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Pr="009E10BF" w:rsidRDefault="006E71A2" w:rsidP="00E23658">
      <w:pPr>
        <w:rPr>
          <w:rFonts w:asciiTheme="minorHAnsi" w:hAnsiTheme="minorHAnsi" w:cs="Arial"/>
          <w:b/>
          <w:highlight w:val="yellow"/>
        </w:rPr>
      </w:pPr>
    </w:p>
    <w:tbl>
      <w:tblPr>
        <w:tblW w:w="10314" w:type="dxa"/>
        <w:tblLayout w:type="fixed"/>
        <w:tblLook w:val="0000" w:firstRow="0" w:lastRow="0" w:firstColumn="0" w:lastColumn="0" w:noHBand="0" w:noVBand="0"/>
      </w:tblPr>
      <w:tblGrid>
        <w:gridCol w:w="6912"/>
        <w:gridCol w:w="3402"/>
      </w:tblGrid>
      <w:tr w:rsidR="00242633" w:rsidRPr="009E10BF" w14:paraId="44F389DF" w14:textId="77777777" w:rsidTr="00951B2B">
        <w:tc>
          <w:tcPr>
            <w:tcW w:w="6912" w:type="dxa"/>
          </w:tcPr>
          <w:p w14:paraId="4438A96D" w14:textId="77777777" w:rsidR="00242633" w:rsidRPr="009E10BF" w:rsidRDefault="00E03FDA" w:rsidP="00E03FDA">
            <w:pPr>
              <w:pStyle w:val="Heading7"/>
              <w:rPr>
                <w:rFonts w:asciiTheme="minorHAnsi" w:hAnsiTheme="minorHAnsi" w:cs="Arial"/>
                <w:szCs w:val="24"/>
              </w:rPr>
            </w:pPr>
            <w:r w:rsidRPr="009E10BF">
              <w:rPr>
                <w:rFonts w:asciiTheme="minorHAnsi" w:hAnsiTheme="minorHAnsi" w:cs="Arial"/>
                <w:szCs w:val="24"/>
              </w:rPr>
              <w:t>WEST LONDON WASTE AUTHORITY</w:t>
            </w:r>
          </w:p>
        </w:tc>
        <w:tc>
          <w:tcPr>
            <w:tcW w:w="3402" w:type="dxa"/>
          </w:tcPr>
          <w:p w14:paraId="4CC88DC5" w14:textId="62436948" w:rsidR="00242633" w:rsidRPr="009E10BF" w:rsidRDefault="00242633" w:rsidP="006C32E7">
            <w:pPr>
              <w:spacing w:after="240"/>
              <w:ind w:right="-4"/>
              <w:jc w:val="right"/>
              <w:rPr>
                <w:rFonts w:asciiTheme="minorHAnsi" w:hAnsiTheme="minorHAnsi" w:cs="Arial"/>
                <w:b/>
                <w:bCs/>
                <w:szCs w:val="24"/>
              </w:rPr>
            </w:pPr>
          </w:p>
        </w:tc>
      </w:tr>
      <w:tr w:rsidR="00242633" w:rsidRPr="009E10BF" w14:paraId="7BE3AE4B" w14:textId="77777777" w:rsidTr="00951B2B">
        <w:tc>
          <w:tcPr>
            <w:tcW w:w="6912" w:type="dxa"/>
          </w:tcPr>
          <w:p w14:paraId="4DFCF88B" w14:textId="6E79F128" w:rsidR="00242633" w:rsidRPr="009E10BF" w:rsidRDefault="009C0ED2" w:rsidP="001029D8">
            <w:pPr>
              <w:spacing w:after="240"/>
              <w:rPr>
                <w:rFonts w:asciiTheme="minorHAnsi" w:hAnsiTheme="minorHAnsi" w:cs="Arial"/>
                <w:szCs w:val="24"/>
              </w:rPr>
            </w:pPr>
            <w:r w:rsidRPr="009E10BF">
              <w:rPr>
                <w:rFonts w:asciiTheme="minorHAnsi" w:hAnsiTheme="minorHAnsi" w:cs="Arial"/>
                <w:szCs w:val="24"/>
              </w:rPr>
              <w:t xml:space="preserve">Report </w:t>
            </w:r>
            <w:r w:rsidR="00242633" w:rsidRPr="009E10BF">
              <w:rPr>
                <w:rFonts w:asciiTheme="minorHAnsi" w:hAnsiTheme="minorHAnsi" w:cs="Arial"/>
                <w:szCs w:val="24"/>
              </w:rPr>
              <w:t xml:space="preserve">of the </w:t>
            </w:r>
            <w:r w:rsidR="001029D8" w:rsidRPr="009E10BF">
              <w:rPr>
                <w:rFonts w:asciiTheme="minorHAnsi" w:hAnsiTheme="minorHAnsi" w:cs="Arial"/>
                <w:szCs w:val="24"/>
              </w:rPr>
              <w:t>Head of Service Delivery</w:t>
            </w:r>
          </w:p>
        </w:tc>
        <w:tc>
          <w:tcPr>
            <w:tcW w:w="3402" w:type="dxa"/>
          </w:tcPr>
          <w:p w14:paraId="7CD7BFBD" w14:textId="028840B2" w:rsidR="00242633" w:rsidRPr="009E10BF" w:rsidRDefault="00AB1E94" w:rsidP="00CF1238">
            <w:pPr>
              <w:spacing w:after="240"/>
              <w:ind w:left="34"/>
              <w:jc w:val="right"/>
              <w:rPr>
                <w:rFonts w:asciiTheme="minorHAnsi" w:hAnsiTheme="minorHAnsi" w:cs="Arial"/>
                <w:szCs w:val="24"/>
              </w:rPr>
            </w:pPr>
            <w:r>
              <w:rPr>
                <w:rFonts w:asciiTheme="minorHAnsi" w:hAnsiTheme="minorHAnsi" w:cs="Arial"/>
                <w:szCs w:val="24"/>
              </w:rPr>
              <w:t>S</w:t>
            </w:r>
            <w:bookmarkStart w:id="0" w:name="_GoBack"/>
            <w:bookmarkEnd w:id="0"/>
            <w:r w:rsidR="001029D8" w:rsidRPr="009E10BF">
              <w:rPr>
                <w:rFonts w:asciiTheme="minorHAnsi" w:hAnsiTheme="minorHAnsi" w:cs="Arial"/>
                <w:szCs w:val="24"/>
              </w:rPr>
              <w:t>eptember</w:t>
            </w:r>
            <w:r w:rsidR="0042103C" w:rsidRPr="009E10BF">
              <w:rPr>
                <w:rFonts w:asciiTheme="minorHAnsi" w:hAnsiTheme="minorHAnsi" w:cs="Arial"/>
                <w:szCs w:val="24"/>
              </w:rPr>
              <w:t xml:space="preserve"> </w:t>
            </w:r>
            <w:r w:rsidR="00C5392A" w:rsidRPr="009E10BF">
              <w:rPr>
                <w:rFonts w:asciiTheme="minorHAnsi" w:hAnsiTheme="minorHAnsi" w:cs="Arial"/>
                <w:szCs w:val="24"/>
              </w:rPr>
              <w:t>20</w:t>
            </w:r>
            <w:r w:rsidR="00C37291" w:rsidRPr="009E10BF">
              <w:rPr>
                <w:rFonts w:asciiTheme="minorHAnsi" w:hAnsiTheme="minorHAnsi" w:cs="Arial"/>
                <w:szCs w:val="24"/>
              </w:rPr>
              <w:t>2</w:t>
            </w:r>
            <w:r w:rsidR="001029D8" w:rsidRPr="009E10BF">
              <w:rPr>
                <w:rFonts w:asciiTheme="minorHAnsi" w:hAnsiTheme="minorHAnsi" w:cs="Arial"/>
                <w:szCs w:val="24"/>
              </w:rPr>
              <w:t>1</w:t>
            </w:r>
          </w:p>
        </w:tc>
      </w:tr>
      <w:tr w:rsidR="00242633" w:rsidRPr="009E10BF" w14:paraId="38037941" w14:textId="77777777" w:rsidTr="00951B2B">
        <w:trPr>
          <w:cantSplit/>
        </w:trPr>
        <w:tc>
          <w:tcPr>
            <w:tcW w:w="10314" w:type="dxa"/>
            <w:gridSpan w:val="2"/>
          </w:tcPr>
          <w:p w14:paraId="68A25E2B" w14:textId="694E4CF2" w:rsidR="00242633" w:rsidRPr="009E10BF" w:rsidRDefault="007D7B0B" w:rsidP="007D12AF">
            <w:pPr>
              <w:spacing w:after="360"/>
              <w:rPr>
                <w:rFonts w:asciiTheme="minorHAnsi" w:hAnsiTheme="minorHAnsi" w:cs="Arial"/>
                <w:b/>
                <w:szCs w:val="24"/>
              </w:rPr>
            </w:pPr>
            <w:r w:rsidRPr="009E10BF">
              <w:rPr>
                <w:rFonts w:asciiTheme="minorHAnsi" w:hAnsiTheme="minorHAnsi" w:cs="Arial"/>
                <w:b/>
                <w:szCs w:val="24"/>
              </w:rPr>
              <w:t>Procurement</w:t>
            </w:r>
            <w:r w:rsidR="00D26C04" w:rsidRPr="009E10BF">
              <w:rPr>
                <w:rFonts w:asciiTheme="minorHAnsi" w:hAnsiTheme="minorHAnsi" w:cs="Arial"/>
                <w:b/>
                <w:szCs w:val="24"/>
              </w:rPr>
              <w:t xml:space="preserve"> u</w:t>
            </w:r>
            <w:r w:rsidR="00FC78BB" w:rsidRPr="009E10BF">
              <w:rPr>
                <w:rFonts w:asciiTheme="minorHAnsi" w:hAnsiTheme="minorHAnsi" w:cs="Arial"/>
                <w:b/>
                <w:szCs w:val="24"/>
              </w:rPr>
              <w:t xml:space="preserve">pdate </w:t>
            </w:r>
          </w:p>
        </w:tc>
      </w:tr>
      <w:tr w:rsidR="002A17C9" w:rsidRPr="009E10BF"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9E10BF" w:rsidRDefault="00242633" w:rsidP="00D7602D">
            <w:pPr>
              <w:pStyle w:val="Heading2"/>
              <w:spacing w:before="120" w:after="120"/>
              <w:rPr>
                <w:rFonts w:asciiTheme="minorHAnsi" w:hAnsiTheme="minorHAnsi" w:cs="Arial"/>
                <w:szCs w:val="24"/>
                <w:lang w:val="en-GB"/>
              </w:rPr>
            </w:pPr>
            <w:r w:rsidRPr="009E10BF">
              <w:rPr>
                <w:rFonts w:asciiTheme="minorHAnsi" w:hAnsiTheme="minorHAnsi" w:cs="Arial"/>
                <w:szCs w:val="24"/>
                <w:lang w:val="en-GB"/>
              </w:rPr>
              <w:t>SUMMARY</w:t>
            </w:r>
          </w:p>
          <w:p w14:paraId="1CF1C527" w14:textId="6A6A66C3" w:rsidR="00C13CC9" w:rsidRPr="009E10BF" w:rsidRDefault="006866F1" w:rsidP="0089584D">
            <w:pPr>
              <w:pStyle w:val="BodyText"/>
              <w:spacing w:after="120"/>
              <w:jc w:val="left"/>
              <w:rPr>
                <w:rFonts w:asciiTheme="minorHAnsi" w:hAnsiTheme="minorHAnsi" w:cs="Arial"/>
                <w:szCs w:val="24"/>
                <w:lang w:val="en-GB"/>
              </w:rPr>
            </w:pPr>
            <w:r w:rsidRPr="009E10BF">
              <w:rPr>
                <w:rFonts w:asciiTheme="minorHAnsi" w:hAnsiTheme="minorHAnsi" w:cs="Arial"/>
                <w:szCs w:val="24"/>
                <w:lang w:val="en-GB"/>
              </w:rPr>
              <w:t>This report provides an u</w:t>
            </w:r>
            <w:r w:rsidR="00633133" w:rsidRPr="009E10BF">
              <w:rPr>
                <w:rFonts w:asciiTheme="minorHAnsi" w:hAnsiTheme="minorHAnsi" w:cs="Arial"/>
                <w:szCs w:val="24"/>
                <w:lang w:val="en-GB"/>
              </w:rPr>
              <w:t>pdate on the Mattress Recycling Services procurement</w:t>
            </w:r>
            <w:r w:rsidR="0089584D" w:rsidRPr="009E10BF">
              <w:rPr>
                <w:rFonts w:asciiTheme="minorHAnsi" w:hAnsiTheme="minorHAnsi" w:cs="Arial"/>
                <w:szCs w:val="24"/>
                <w:lang w:val="en-GB"/>
              </w:rPr>
              <w:t xml:space="preserve"> </w:t>
            </w:r>
          </w:p>
        </w:tc>
      </w:tr>
      <w:tr w:rsidR="002A17C9" w:rsidRPr="009E10BF"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9E10BF" w:rsidRDefault="00242633">
            <w:pPr>
              <w:spacing w:after="120"/>
              <w:rPr>
                <w:rFonts w:asciiTheme="minorHAnsi" w:hAnsiTheme="minorHAnsi" w:cs="Arial"/>
                <w:b/>
                <w:color w:val="FF0000"/>
                <w:sz w:val="2"/>
                <w:szCs w:val="2"/>
              </w:rPr>
            </w:pPr>
          </w:p>
        </w:tc>
      </w:tr>
      <w:tr w:rsidR="002A17C9" w:rsidRPr="009E10BF"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Pr="009E10BF" w:rsidRDefault="00242633" w:rsidP="00D7602D">
            <w:pPr>
              <w:spacing w:before="120" w:after="120"/>
              <w:rPr>
                <w:rFonts w:asciiTheme="minorHAnsi" w:hAnsiTheme="minorHAnsi" w:cs="Arial"/>
                <w:iCs/>
                <w:szCs w:val="24"/>
              </w:rPr>
            </w:pPr>
            <w:r w:rsidRPr="009E10BF">
              <w:rPr>
                <w:rFonts w:asciiTheme="minorHAnsi" w:hAnsiTheme="minorHAnsi" w:cs="Arial"/>
                <w:b/>
                <w:szCs w:val="24"/>
              </w:rPr>
              <w:t>RECOMMENDATION</w:t>
            </w:r>
            <w:r w:rsidR="00F909D8" w:rsidRPr="009E10BF">
              <w:rPr>
                <w:rFonts w:asciiTheme="minorHAnsi" w:hAnsiTheme="minorHAnsi" w:cs="Arial"/>
                <w:b/>
                <w:szCs w:val="24"/>
              </w:rPr>
              <w:t>(S)</w:t>
            </w:r>
            <w:r w:rsidR="006E5C2F" w:rsidRPr="009E10BF">
              <w:rPr>
                <w:rFonts w:asciiTheme="minorHAnsi" w:hAnsiTheme="minorHAnsi" w:cs="Arial"/>
                <w:b/>
                <w:szCs w:val="24"/>
              </w:rPr>
              <w:t xml:space="preserve">  </w:t>
            </w:r>
            <w:r w:rsidR="005456C1" w:rsidRPr="009E10BF">
              <w:rPr>
                <w:rFonts w:asciiTheme="minorHAnsi" w:hAnsiTheme="minorHAnsi" w:cs="Arial"/>
                <w:iCs/>
                <w:szCs w:val="24"/>
              </w:rPr>
              <w:t>The Authority is asked to:</w:t>
            </w:r>
          </w:p>
          <w:p w14:paraId="2BAD75C1" w14:textId="604DCAAB" w:rsidR="00EE707C" w:rsidRPr="009E10BF" w:rsidRDefault="0039765D" w:rsidP="004344F0">
            <w:pPr>
              <w:pStyle w:val="Header"/>
              <w:numPr>
                <w:ilvl w:val="0"/>
                <w:numId w:val="4"/>
              </w:numPr>
              <w:spacing w:after="120"/>
              <w:rPr>
                <w:rFonts w:asciiTheme="minorHAnsi" w:hAnsiTheme="minorHAnsi" w:cs="Arial"/>
                <w:iCs/>
                <w:color w:val="FF0000"/>
                <w:szCs w:val="24"/>
                <w:lang w:val="en-GB"/>
              </w:rPr>
            </w:pPr>
            <w:r>
              <w:rPr>
                <w:rFonts w:asciiTheme="minorHAnsi" w:hAnsiTheme="minorHAnsi" w:cs="Arial"/>
                <w:iCs/>
                <w:szCs w:val="24"/>
                <w:lang w:val="en-GB"/>
              </w:rPr>
              <w:t>D</w:t>
            </w:r>
            <w:r w:rsidR="00633133" w:rsidRPr="0039765D">
              <w:rPr>
                <w:rFonts w:asciiTheme="minorHAnsi" w:hAnsiTheme="minorHAnsi" w:cs="Arial"/>
                <w:iCs/>
                <w:szCs w:val="24"/>
                <w:lang w:val="en-GB"/>
              </w:rPr>
              <w:t xml:space="preserve">elegate authority to </w:t>
            </w:r>
            <w:r w:rsidR="00DC71BF" w:rsidRPr="0039765D">
              <w:rPr>
                <w:rFonts w:asciiTheme="minorHAnsi" w:hAnsiTheme="minorHAnsi" w:cs="Arial"/>
                <w:iCs/>
                <w:szCs w:val="24"/>
                <w:lang w:val="en-GB"/>
              </w:rPr>
              <w:t xml:space="preserve">the Chair, </w:t>
            </w:r>
            <w:r w:rsidR="004344F0" w:rsidRPr="0039765D">
              <w:rPr>
                <w:rFonts w:asciiTheme="minorHAnsi" w:hAnsiTheme="minorHAnsi" w:cs="Arial"/>
                <w:iCs/>
                <w:szCs w:val="24"/>
                <w:lang w:val="en-GB"/>
              </w:rPr>
              <w:t xml:space="preserve">Chief Technical </w:t>
            </w:r>
            <w:r w:rsidRPr="0039765D">
              <w:rPr>
                <w:rFonts w:asciiTheme="minorHAnsi" w:hAnsiTheme="minorHAnsi" w:cs="Arial"/>
                <w:iCs/>
                <w:szCs w:val="24"/>
                <w:lang w:val="en-GB"/>
              </w:rPr>
              <w:t>Officer</w:t>
            </w:r>
            <w:r w:rsidR="004344F0" w:rsidRPr="0039765D">
              <w:rPr>
                <w:rFonts w:asciiTheme="minorHAnsi" w:hAnsiTheme="minorHAnsi" w:cs="Arial"/>
                <w:iCs/>
                <w:szCs w:val="24"/>
                <w:lang w:val="en-GB"/>
              </w:rPr>
              <w:t xml:space="preserve"> </w:t>
            </w:r>
            <w:r w:rsidR="00DC71BF" w:rsidRPr="0039765D">
              <w:rPr>
                <w:rFonts w:asciiTheme="minorHAnsi" w:hAnsiTheme="minorHAnsi" w:cs="Arial"/>
                <w:iCs/>
                <w:szCs w:val="24"/>
                <w:lang w:val="en-GB"/>
              </w:rPr>
              <w:t>a</w:t>
            </w:r>
            <w:r w:rsidR="004344F0" w:rsidRPr="0039765D">
              <w:rPr>
                <w:rFonts w:asciiTheme="minorHAnsi" w:hAnsiTheme="minorHAnsi" w:cs="Arial"/>
                <w:iCs/>
                <w:szCs w:val="24"/>
                <w:lang w:val="en-GB"/>
              </w:rPr>
              <w:t>nd Managing Director</w:t>
            </w:r>
            <w:r w:rsidR="004344F0" w:rsidRPr="009E10BF">
              <w:rPr>
                <w:rFonts w:asciiTheme="minorHAnsi" w:hAnsiTheme="minorHAnsi" w:cs="Arial"/>
                <w:iCs/>
                <w:szCs w:val="24"/>
                <w:lang w:val="en-GB"/>
              </w:rPr>
              <w:t xml:space="preserve"> to </w:t>
            </w:r>
            <w:r w:rsidR="00633133" w:rsidRPr="009E10BF">
              <w:rPr>
                <w:rFonts w:asciiTheme="minorHAnsi" w:hAnsiTheme="minorHAnsi" w:cs="Arial"/>
                <w:iCs/>
                <w:szCs w:val="24"/>
                <w:lang w:val="en-GB"/>
              </w:rPr>
              <w:t>approve</w:t>
            </w:r>
            <w:r w:rsidR="004344F0" w:rsidRPr="009E10BF">
              <w:rPr>
                <w:rFonts w:asciiTheme="minorHAnsi" w:hAnsiTheme="minorHAnsi" w:cs="Arial"/>
                <w:iCs/>
                <w:szCs w:val="24"/>
                <w:lang w:val="en-GB"/>
              </w:rPr>
              <w:t xml:space="preserve"> award of </w:t>
            </w:r>
            <w:r w:rsidR="00633133" w:rsidRPr="009E10BF">
              <w:rPr>
                <w:rFonts w:asciiTheme="minorHAnsi" w:hAnsiTheme="minorHAnsi" w:cs="Arial"/>
                <w:iCs/>
                <w:szCs w:val="24"/>
                <w:lang w:val="en-GB"/>
              </w:rPr>
              <w:t>the Mattres</w:t>
            </w:r>
            <w:r w:rsidR="004344F0" w:rsidRPr="009E10BF">
              <w:rPr>
                <w:rFonts w:asciiTheme="minorHAnsi" w:hAnsiTheme="minorHAnsi" w:cs="Arial"/>
                <w:iCs/>
                <w:szCs w:val="24"/>
                <w:lang w:val="en-GB"/>
              </w:rPr>
              <w:t>s</w:t>
            </w:r>
            <w:r w:rsidR="00633133" w:rsidRPr="009E10BF">
              <w:rPr>
                <w:rFonts w:asciiTheme="minorHAnsi" w:hAnsiTheme="minorHAnsi" w:cs="Arial"/>
                <w:iCs/>
                <w:szCs w:val="24"/>
                <w:lang w:val="en-GB"/>
              </w:rPr>
              <w:t xml:space="preserve"> </w:t>
            </w:r>
            <w:r w:rsidR="001029D8" w:rsidRPr="009E10BF">
              <w:rPr>
                <w:rFonts w:asciiTheme="minorHAnsi" w:hAnsiTheme="minorHAnsi" w:cs="Arial"/>
                <w:iCs/>
                <w:szCs w:val="24"/>
                <w:lang w:val="en-GB"/>
              </w:rPr>
              <w:t xml:space="preserve">Recycling Services </w:t>
            </w:r>
            <w:r w:rsidR="00633133" w:rsidRPr="009E10BF">
              <w:rPr>
                <w:rFonts w:asciiTheme="minorHAnsi" w:hAnsiTheme="minorHAnsi" w:cs="Arial"/>
                <w:iCs/>
                <w:szCs w:val="24"/>
                <w:lang w:val="en-GB"/>
              </w:rPr>
              <w:t>procurement</w:t>
            </w:r>
            <w:r w:rsidR="009E10BF">
              <w:rPr>
                <w:rFonts w:asciiTheme="minorHAnsi" w:hAnsiTheme="minorHAnsi" w:cs="Arial"/>
                <w:iCs/>
                <w:szCs w:val="24"/>
                <w:lang w:val="en-GB"/>
              </w:rPr>
              <w:t>.</w:t>
            </w:r>
            <w:r w:rsidR="00E072DF" w:rsidRPr="009E10BF">
              <w:rPr>
                <w:rFonts w:asciiTheme="minorHAnsi" w:hAnsiTheme="minorHAnsi" w:cs="Arial"/>
                <w:iCs/>
                <w:szCs w:val="24"/>
                <w:lang w:val="en-GB"/>
              </w:rPr>
              <w:t xml:space="preserve"> </w:t>
            </w:r>
          </w:p>
        </w:tc>
      </w:tr>
    </w:tbl>
    <w:p w14:paraId="5BF1B88A" w14:textId="6F2F52F7" w:rsidR="00DC71BF" w:rsidRPr="00DC71BF" w:rsidRDefault="00DC71BF" w:rsidP="00DC71BF">
      <w:pPr>
        <w:numPr>
          <w:ilvl w:val="0"/>
          <w:numId w:val="2"/>
        </w:numPr>
        <w:autoSpaceDE w:val="0"/>
        <w:autoSpaceDN w:val="0"/>
        <w:adjustRightInd w:val="0"/>
        <w:spacing w:before="240" w:after="120"/>
        <w:rPr>
          <w:rFonts w:asciiTheme="minorHAnsi" w:hAnsiTheme="minorHAnsi" w:cs="Arial"/>
          <w:szCs w:val="24"/>
          <w:lang w:eastAsia="en-GB"/>
        </w:rPr>
      </w:pPr>
      <w:r>
        <w:rPr>
          <w:rFonts w:asciiTheme="minorHAnsi" w:hAnsiTheme="minorHAnsi" w:cs="Arial"/>
          <w:b/>
          <w:szCs w:val="24"/>
          <w:lang w:eastAsia="en-GB"/>
        </w:rPr>
        <w:t>Mattress Recycling Services procurement</w:t>
      </w:r>
    </w:p>
    <w:p w14:paraId="4C54C8A8" w14:textId="0B4EE662" w:rsidR="00DC71BF" w:rsidRPr="00DC71BF" w:rsidRDefault="00DC71BF" w:rsidP="006866F1">
      <w:pPr>
        <w:jc w:val="both"/>
        <w:rPr>
          <w:rFonts w:asciiTheme="minorHAnsi" w:hAnsiTheme="minorHAnsi" w:cs="Arial"/>
          <w:b/>
        </w:rPr>
      </w:pPr>
      <w:r w:rsidRPr="00DC71BF">
        <w:rPr>
          <w:rFonts w:asciiTheme="minorHAnsi" w:hAnsiTheme="minorHAnsi" w:cs="Arial"/>
          <w:b/>
        </w:rPr>
        <w:t>Context and Background</w:t>
      </w:r>
    </w:p>
    <w:p w14:paraId="4B63A815" w14:textId="293CCE6E" w:rsidR="006866F1" w:rsidRPr="009E10BF" w:rsidRDefault="006866F1" w:rsidP="006866F1">
      <w:pPr>
        <w:jc w:val="both"/>
        <w:rPr>
          <w:rFonts w:asciiTheme="minorHAnsi" w:hAnsiTheme="minorHAnsi" w:cs="Arial"/>
        </w:rPr>
      </w:pPr>
      <w:r w:rsidRPr="009E10BF">
        <w:rPr>
          <w:rFonts w:asciiTheme="minorHAnsi" w:hAnsiTheme="minorHAnsi" w:cs="Arial"/>
        </w:rPr>
        <w:t>WLWA Procurement Review Board approved a waiver to the procurement rules (09/06/21) to award a fixed term contract to Matt UK Ltd for a period of four months from 01 July 21 to 31 October 21. The fixed term extension with the existing supplier has enabled WLWA time to secure the completion of new suppliers onto the DPS to enable a competitive procurement</w:t>
      </w:r>
      <w:r w:rsidR="0039765D">
        <w:rPr>
          <w:rFonts w:asciiTheme="minorHAnsi" w:hAnsiTheme="minorHAnsi" w:cs="Arial"/>
        </w:rPr>
        <w:t xml:space="preserve"> and the continued recycling of mattresses via the incumbent contractor</w:t>
      </w:r>
      <w:r w:rsidRPr="009E10BF">
        <w:rPr>
          <w:rFonts w:asciiTheme="minorHAnsi" w:hAnsiTheme="minorHAnsi" w:cs="Arial"/>
          <w:szCs w:val="24"/>
        </w:rPr>
        <w:t xml:space="preserve">. </w:t>
      </w:r>
    </w:p>
    <w:p w14:paraId="49341913" w14:textId="77777777" w:rsidR="006866F1" w:rsidRPr="009E10BF" w:rsidRDefault="006866F1" w:rsidP="006866F1">
      <w:pPr>
        <w:jc w:val="both"/>
        <w:rPr>
          <w:rFonts w:asciiTheme="minorHAnsi" w:hAnsiTheme="minorHAnsi" w:cs="Arial"/>
          <w:szCs w:val="24"/>
        </w:rPr>
      </w:pPr>
    </w:p>
    <w:p w14:paraId="2F8A8307" w14:textId="7B28BE7E" w:rsidR="006866F1" w:rsidRPr="009E10BF" w:rsidRDefault="006866F1" w:rsidP="006866F1">
      <w:pPr>
        <w:ind w:right="-472"/>
        <w:jc w:val="both"/>
        <w:rPr>
          <w:rFonts w:asciiTheme="minorHAnsi" w:hAnsiTheme="minorHAnsi" w:cs="Arial"/>
          <w:szCs w:val="24"/>
        </w:rPr>
      </w:pPr>
      <w:r w:rsidRPr="009E10BF">
        <w:rPr>
          <w:rFonts w:asciiTheme="minorHAnsi" w:hAnsiTheme="minorHAnsi" w:cs="Arial"/>
          <w:szCs w:val="24"/>
        </w:rPr>
        <w:t xml:space="preserve">The mattress treatment market is </w:t>
      </w:r>
      <w:r w:rsidR="0039765D">
        <w:rPr>
          <w:rFonts w:asciiTheme="minorHAnsi" w:hAnsiTheme="minorHAnsi" w:cs="Arial"/>
          <w:szCs w:val="24"/>
        </w:rPr>
        <w:t>difficult - o</w:t>
      </w:r>
      <w:r w:rsidRPr="009E10BF">
        <w:rPr>
          <w:rFonts w:asciiTheme="minorHAnsi" w:hAnsiTheme="minorHAnsi" w:cs="Arial"/>
          <w:szCs w:val="24"/>
        </w:rPr>
        <w:t>ver the last few years there has only been one single supplier with the capacity and capability to process WLWA mattresses. A significant amount of time has been spent working with medium sized suppliers to try and attract them onto the Dynamic Purchasing System</w:t>
      </w:r>
      <w:r w:rsidR="009E10BF" w:rsidRPr="009E10BF">
        <w:rPr>
          <w:rFonts w:asciiTheme="minorHAnsi" w:hAnsiTheme="minorHAnsi" w:cs="Arial"/>
          <w:szCs w:val="24"/>
        </w:rPr>
        <w:t xml:space="preserve"> (DPS)</w:t>
      </w:r>
      <w:r w:rsidRPr="009E10BF">
        <w:rPr>
          <w:rFonts w:asciiTheme="minorHAnsi" w:hAnsiTheme="minorHAnsi" w:cs="Arial"/>
          <w:szCs w:val="24"/>
        </w:rPr>
        <w:t xml:space="preserve"> to open up the market for a competitive procurement. A number of delays have also occurred as a result of suppliers temporarily suspending business (</w:t>
      </w:r>
      <w:r w:rsidR="0039765D">
        <w:rPr>
          <w:rFonts w:asciiTheme="minorHAnsi" w:hAnsiTheme="minorHAnsi" w:cs="Arial"/>
          <w:szCs w:val="24"/>
        </w:rPr>
        <w:t xml:space="preserve">due to </w:t>
      </w:r>
      <w:proofErr w:type="spellStart"/>
      <w:r w:rsidRPr="009E10BF">
        <w:rPr>
          <w:rFonts w:asciiTheme="minorHAnsi" w:hAnsiTheme="minorHAnsi" w:cs="Arial"/>
          <w:szCs w:val="24"/>
        </w:rPr>
        <w:t>Covid</w:t>
      </w:r>
      <w:proofErr w:type="spellEnd"/>
      <w:r w:rsidRPr="009E10BF">
        <w:rPr>
          <w:rFonts w:asciiTheme="minorHAnsi" w:hAnsiTheme="minorHAnsi" w:cs="Arial"/>
          <w:szCs w:val="24"/>
        </w:rPr>
        <w:t xml:space="preserve">), </w:t>
      </w:r>
      <w:r w:rsidR="0039765D">
        <w:rPr>
          <w:rFonts w:asciiTheme="minorHAnsi" w:hAnsiTheme="minorHAnsi" w:cs="Arial"/>
          <w:szCs w:val="24"/>
        </w:rPr>
        <w:t xml:space="preserve">and </w:t>
      </w:r>
      <w:r w:rsidRPr="009E10BF">
        <w:rPr>
          <w:rFonts w:asciiTheme="minorHAnsi" w:hAnsiTheme="minorHAnsi" w:cs="Arial"/>
          <w:szCs w:val="24"/>
        </w:rPr>
        <w:t xml:space="preserve">being unable to operate trials into new markets/haulage solutions due to </w:t>
      </w:r>
      <w:proofErr w:type="spellStart"/>
      <w:r w:rsidRPr="009E10BF">
        <w:rPr>
          <w:rFonts w:asciiTheme="minorHAnsi" w:hAnsiTheme="minorHAnsi" w:cs="Arial"/>
          <w:szCs w:val="24"/>
        </w:rPr>
        <w:t>Covid</w:t>
      </w:r>
      <w:proofErr w:type="spellEnd"/>
      <w:r w:rsidRPr="009E10BF">
        <w:rPr>
          <w:rFonts w:asciiTheme="minorHAnsi" w:hAnsiTheme="minorHAnsi" w:cs="Arial"/>
          <w:szCs w:val="24"/>
        </w:rPr>
        <w:t xml:space="preserve"> and </w:t>
      </w:r>
      <w:proofErr w:type="spellStart"/>
      <w:r w:rsidRPr="009E10BF">
        <w:rPr>
          <w:rFonts w:asciiTheme="minorHAnsi" w:hAnsiTheme="minorHAnsi" w:cs="Arial"/>
          <w:szCs w:val="24"/>
        </w:rPr>
        <w:t>Brexit</w:t>
      </w:r>
      <w:proofErr w:type="spellEnd"/>
      <w:r w:rsidRPr="009E10BF">
        <w:rPr>
          <w:rFonts w:asciiTheme="minorHAnsi" w:hAnsiTheme="minorHAnsi" w:cs="Arial"/>
          <w:szCs w:val="24"/>
        </w:rPr>
        <w:t>. WLWA ha</w:t>
      </w:r>
      <w:r w:rsidR="0039765D">
        <w:rPr>
          <w:rFonts w:asciiTheme="minorHAnsi" w:hAnsiTheme="minorHAnsi" w:cs="Arial"/>
          <w:szCs w:val="24"/>
        </w:rPr>
        <w:t>s</w:t>
      </w:r>
      <w:r w:rsidRPr="009E10BF">
        <w:rPr>
          <w:rFonts w:asciiTheme="minorHAnsi" w:hAnsiTheme="minorHAnsi" w:cs="Arial"/>
          <w:szCs w:val="24"/>
        </w:rPr>
        <w:t xml:space="preserve"> worked hard to</w:t>
      </w:r>
      <w:r w:rsidR="009E10BF" w:rsidRPr="009E10BF">
        <w:rPr>
          <w:rFonts w:asciiTheme="minorHAnsi" w:hAnsiTheme="minorHAnsi" w:cs="Arial"/>
          <w:szCs w:val="24"/>
        </w:rPr>
        <w:t xml:space="preserve"> successfully</w:t>
      </w:r>
      <w:r w:rsidRPr="009E10BF">
        <w:rPr>
          <w:rFonts w:asciiTheme="minorHAnsi" w:hAnsiTheme="minorHAnsi" w:cs="Arial"/>
          <w:szCs w:val="24"/>
        </w:rPr>
        <w:t xml:space="preserve"> </w:t>
      </w:r>
      <w:r w:rsidR="009E10BF" w:rsidRPr="009E10BF">
        <w:rPr>
          <w:rFonts w:asciiTheme="minorHAnsi" w:hAnsiTheme="minorHAnsi" w:cs="Arial"/>
          <w:szCs w:val="24"/>
        </w:rPr>
        <w:t xml:space="preserve">attract newly established or medium sized mattress processing suppliers on to the DPS to </w:t>
      </w:r>
      <w:r w:rsidRPr="009E10BF">
        <w:rPr>
          <w:rFonts w:asciiTheme="minorHAnsi" w:hAnsiTheme="minorHAnsi" w:cs="Arial"/>
          <w:szCs w:val="24"/>
        </w:rPr>
        <w:t>mitigate the risk of procuring in a single supplier market.</w:t>
      </w:r>
    </w:p>
    <w:p w14:paraId="0A2017FB" w14:textId="28F79399" w:rsidR="006866F1" w:rsidRDefault="006866F1" w:rsidP="004344F0">
      <w:pPr>
        <w:autoSpaceDE w:val="0"/>
        <w:autoSpaceDN w:val="0"/>
        <w:adjustRightInd w:val="0"/>
        <w:spacing w:after="120"/>
        <w:rPr>
          <w:rFonts w:asciiTheme="minorHAnsi" w:hAnsiTheme="minorHAnsi" w:cs="Arial"/>
          <w:szCs w:val="24"/>
          <w:lang w:eastAsia="en-GB"/>
        </w:rPr>
      </w:pPr>
    </w:p>
    <w:p w14:paraId="3CE62641" w14:textId="25269B46" w:rsidR="00DC71BF" w:rsidRPr="00DC71BF" w:rsidRDefault="00DC71BF" w:rsidP="004344F0">
      <w:pPr>
        <w:autoSpaceDE w:val="0"/>
        <w:autoSpaceDN w:val="0"/>
        <w:adjustRightInd w:val="0"/>
        <w:spacing w:after="120"/>
        <w:rPr>
          <w:rFonts w:asciiTheme="minorHAnsi" w:hAnsiTheme="minorHAnsi" w:cs="Arial"/>
          <w:b/>
          <w:szCs w:val="24"/>
          <w:lang w:eastAsia="en-GB"/>
        </w:rPr>
      </w:pPr>
      <w:r w:rsidRPr="00DC71BF">
        <w:rPr>
          <w:rFonts w:asciiTheme="minorHAnsi" w:hAnsiTheme="minorHAnsi" w:cs="Arial"/>
          <w:b/>
          <w:szCs w:val="24"/>
          <w:lang w:eastAsia="en-GB"/>
        </w:rPr>
        <w:t>Timescales</w:t>
      </w:r>
    </w:p>
    <w:p w14:paraId="08A4018E" w14:textId="71C7A180" w:rsidR="009E10BF" w:rsidRPr="009E10BF" w:rsidRDefault="009E10BF" w:rsidP="004344F0">
      <w:pPr>
        <w:autoSpaceDE w:val="0"/>
        <w:autoSpaceDN w:val="0"/>
        <w:adjustRightInd w:val="0"/>
        <w:spacing w:after="120"/>
        <w:rPr>
          <w:rFonts w:asciiTheme="minorHAnsi" w:hAnsiTheme="minorHAnsi" w:cs="Arial"/>
          <w:szCs w:val="24"/>
          <w:lang w:eastAsia="en-GB"/>
        </w:rPr>
      </w:pPr>
      <w:r w:rsidRPr="009E10BF">
        <w:rPr>
          <w:rFonts w:asciiTheme="minorHAnsi" w:hAnsiTheme="minorHAnsi" w:cs="Arial"/>
          <w:szCs w:val="24"/>
          <w:lang w:eastAsia="en-GB"/>
        </w:rPr>
        <w:t>The Mattress Recycling Services procurement is now live (please refer to procur</w:t>
      </w:r>
      <w:r w:rsidR="00F82D04">
        <w:rPr>
          <w:rFonts w:asciiTheme="minorHAnsi" w:hAnsiTheme="minorHAnsi" w:cs="Arial"/>
          <w:szCs w:val="24"/>
          <w:lang w:eastAsia="en-GB"/>
        </w:rPr>
        <w:t xml:space="preserve">ement timetable below), </w:t>
      </w:r>
      <w:r w:rsidRPr="009E10BF">
        <w:rPr>
          <w:rFonts w:asciiTheme="minorHAnsi" w:hAnsiTheme="minorHAnsi" w:cs="Arial"/>
          <w:szCs w:val="24"/>
          <w:lang w:eastAsia="en-GB"/>
        </w:rPr>
        <w:t>the tender deadline is the 22</w:t>
      </w:r>
      <w:r w:rsidRPr="009E10BF">
        <w:rPr>
          <w:rFonts w:asciiTheme="minorHAnsi" w:hAnsiTheme="minorHAnsi" w:cs="Arial"/>
          <w:szCs w:val="24"/>
          <w:vertAlign w:val="superscript"/>
          <w:lang w:eastAsia="en-GB"/>
        </w:rPr>
        <w:t>nd</w:t>
      </w:r>
      <w:r w:rsidRPr="009E10BF">
        <w:rPr>
          <w:rFonts w:asciiTheme="minorHAnsi" w:hAnsiTheme="minorHAnsi" w:cs="Arial"/>
          <w:szCs w:val="24"/>
          <w:lang w:eastAsia="en-GB"/>
        </w:rPr>
        <w:t xml:space="preserve"> September and </w:t>
      </w:r>
      <w:r w:rsidR="00F82D04">
        <w:rPr>
          <w:rFonts w:asciiTheme="minorHAnsi" w:hAnsiTheme="minorHAnsi" w:cs="Arial"/>
          <w:szCs w:val="24"/>
          <w:lang w:eastAsia="en-GB"/>
        </w:rPr>
        <w:t>contract award will take place after the September Authority Meeting – therefore delegated authority t</w:t>
      </w:r>
      <w:r w:rsidR="00DC71BF">
        <w:rPr>
          <w:rFonts w:asciiTheme="minorHAnsi" w:hAnsiTheme="minorHAnsi" w:cs="Arial"/>
          <w:szCs w:val="24"/>
          <w:lang w:eastAsia="en-GB"/>
        </w:rPr>
        <w:t xml:space="preserve">o approve Contract Award is being </w:t>
      </w:r>
      <w:r w:rsidR="00F82D04">
        <w:rPr>
          <w:rFonts w:asciiTheme="minorHAnsi" w:hAnsiTheme="minorHAnsi" w:cs="Arial"/>
          <w:szCs w:val="24"/>
          <w:lang w:eastAsia="en-GB"/>
        </w:rPr>
        <w:t>requested</w:t>
      </w:r>
      <w:r w:rsidR="00DC71BF">
        <w:rPr>
          <w:rFonts w:asciiTheme="minorHAnsi" w:hAnsiTheme="minorHAnsi" w:cs="Arial"/>
          <w:szCs w:val="24"/>
          <w:lang w:eastAsia="en-GB"/>
        </w:rPr>
        <w:t xml:space="preserve"> through this report</w:t>
      </w:r>
      <w:r w:rsidR="00F82D04">
        <w:rPr>
          <w:rFonts w:asciiTheme="minorHAnsi" w:hAnsiTheme="minorHAnsi" w:cs="Arial"/>
          <w:szCs w:val="24"/>
          <w:lang w:eastAsia="en-GB"/>
        </w:rPr>
        <w:t>.</w:t>
      </w:r>
    </w:p>
    <w:tbl>
      <w:tblPr>
        <w:tblW w:w="10761" w:type="dxa"/>
        <w:tblInd w:w="2" w:type="dxa"/>
        <w:tblCellMar>
          <w:left w:w="0" w:type="dxa"/>
          <w:right w:w="0" w:type="dxa"/>
        </w:tblCellMar>
        <w:tblLook w:val="04A0" w:firstRow="1" w:lastRow="0" w:firstColumn="1" w:lastColumn="0" w:noHBand="0" w:noVBand="1"/>
      </w:tblPr>
      <w:tblGrid>
        <w:gridCol w:w="4560"/>
        <w:gridCol w:w="6201"/>
      </w:tblGrid>
      <w:tr w:rsidR="009E10BF" w:rsidRPr="009E10BF" w14:paraId="7F09F26B" w14:textId="77777777" w:rsidTr="009E10BF">
        <w:trPr>
          <w:trHeight w:val="315"/>
        </w:trPr>
        <w:tc>
          <w:tcPr>
            <w:tcW w:w="4560"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017617D1" w14:textId="7A24DE41" w:rsidR="009E10BF" w:rsidRPr="009E10BF" w:rsidRDefault="00F82D04" w:rsidP="00B42234">
            <w:pPr>
              <w:jc w:val="center"/>
              <w:rPr>
                <w:rFonts w:asciiTheme="minorHAnsi" w:hAnsiTheme="minorHAnsi" w:cs="Arial"/>
                <w:b/>
                <w:bCs/>
                <w:color w:val="FFFFFF"/>
                <w:sz w:val="20"/>
                <w:lang w:eastAsia="en-GB"/>
              </w:rPr>
            </w:pPr>
            <w:r>
              <w:rPr>
                <w:rFonts w:asciiTheme="minorHAnsi" w:hAnsiTheme="minorHAnsi" w:cs="Arial"/>
                <w:b/>
                <w:bCs/>
                <w:color w:val="FFFFFF"/>
                <w:sz w:val="20"/>
              </w:rPr>
              <w:t xml:space="preserve">Procurement </w:t>
            </w:r>
            <w:r w:rsidR="009E10BF" w:rsidRPr="009E10BF">
              <w:rPr>
                <w:rFonts w:asciiTheme="minorHAnsi" w:hAnsiTheme="minorHAnsi" w:cs="Arial"/>
                <w:b/>
                <w:bCs/>
                <w:color w:val="FFFFFF"/>
                <w:sz w:val="20"/>
              </w:rPr>
              <w:t>Activity</w:t>
            </w:r>
          </w:p>
        </w:tc>
        <w:tc>
          <w:tcPr>
            <w:tcW w:w="620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2A7C565D" w14:textId="77777777" w:rsidR="009E10BF" w:rsidRPr="009E10BF" w:rsidRDefault="009E10BF" w:rsidP="00B42234">
            <w:pPr>
              <w:jc w:val="center"/>
              <w:rPr>
                <w:rFonts w:asciiTheme="minorHAnsi" w:hAnsiTheme="minorHAnsi" w:cs="Arial"/>
                <w:b/>
                <w:bCs/>
                <w:color w:val="FFFFFF"/>
                <w:sz w:val="20"/>
              </w:rPr>
            </w:pPr>
            <w:r w:rsidRPr="009E10BF">
              <w:rPr>
                <w:rFonts w:asciiTheme="minorHAnsi" w:hAnsiTheme="minorHAnsi" w:cs="Arial"/>
                <w:b/>
                <w:bCs/>
                <w:color w:val="FFFFFF"/>
                <w:sz w:val="20"/>
              </w:rPr>
              <w:t>Dates</w:t>
            </w:r>
          </w:p>
        </w:tc>
      </w:tr>
      <w:tr w:rsidR="009E10BF" w:rsidRPr="009E10BF" w14:paraId="6A14865D" w14:textId="77777777" w:rsidTr="009E10BF">
        <w:trPr>
          <w:trHeight w:val="315"/>
        </w:trPr>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5E6E6" w14:textId="77777777" w:rsidR="009E10BF" w:rsidRPr="009E10BF" w:rsidRDefault="009E10BF" w:rsidP="00B42234">
            <w:pPr>
              <w:jc w:val="both"/>
              <w:rPr>
                <w:rFonts w:asciiTheme="minorHAnsi" w:hAnsiTheme="minorHAnsi" w:cs="Arial"/>
                <w:b/>
                <w:bCs/>
                <w:color w:val="000000"/>
                <w:sz w:val="20"/>
              </w:rPr>
            </w:pPr>
            <w:r w:rsidRPr="009E10BF">
              <w:rPr>
                <w:rFonts w:asciiTheme="minorHAnsi" w:hAnsiTheme="minorHAnsi" w:cs="Arial"/>
                <w:b/>
                <w:bCs/>
                <w:color w:val="000000"/>
                <w:sz w:val="20"/>
              </w:rPr>
              <w:t>Deadline for Tender Returns</w:t>
            </w:r>
          </w:p>
        </w:tc>
        <w:tc>
          <w:tcPr>
            <w:tcW w:w="6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7D6B3"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13:00hrs Wednesday 22</w:t>
            </w:r>
            <w:r w:rsidRPr="009E10BF">
              <w:rPr>
                <w:rFonts w:asciiTheme="minorHAnsi" w:hAnsiTheme="minorHAnsi" w:cs="Arial"/>
                <w:color w:val="000000"/>
                <w:sz w:val="20"/>
                <w:vertAlign w:val="superscript"/>
              </w:rPr>
              <w:t>nd</w:t>
            </w:r>
            <w:r w:rsidRPr="009E10BF">
              <w:rPr>
                <w:rFonts w:asciiTheme="minorHAnsi" w:hAnsiTheme="minorHAnsi" w:cs="Arial"/>
                <w:color w:val="000000"/>
                <w:sz w:val="20"/>
              </w:rPr>
              <w:t xml:space="preserve"> September 2021</w:t>
            </w:r>
          </w:p>
        </w:tc>
      </w:tr>
      <w:tr w:rsidR="009E10BF" w:rsidRPr="009E10BF" w14:paraId="1371BC5B" w14:textId="77777777" w:rsidTr="009E10BF">
        <w:trPr>
          <w:trHeight w:val="474"/>
        </w:trPr>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388DC" w14:textId="77777777" w:rsidR="009E10BF" w:rsidRPr="009E10BF" w:rsidRDefault="009E10BF" w:rsidP="00B42234">
            <w:pPr>
              <w:jc w:val="both"/>
              <w:rPr>
                <w:rFonts w:asciiTheme="minorHAnsi" w:hAnsiTheme="minorHAnsi" w:cs="Arial"/>
                <w:color w:val="000000"/>
                <w:sz w:val="20"/>
              </w:rPr>
            </w:pPr>
            <w:r w:rsidRPr="009E10BF">
              <w:rPr>
                <w:rFonts w:asciiTheme="minorHAnsi" w:hAnsiTheme="minorHAnsi" w:cs="Arial"/>
                <w:color w:val="000000"/>
                <w:sz w:val="20"/>
              </w:rPr>
              <w:t>Evaluation of Tenders (including moderation)</w:t>
            </w:r>
          </w:p>
        </w:tc>
        <w:tc>
          <w:tcPr>
            <w:tcW w:w="6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6290D"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Wednesday 22</w:t>
            </w:r>
            <w:r w:rsidRPr="009E10BF">
              <w:rPr>
                <w:rFonts w:asciiTheme="minorHAnsi" w:hAnsiTheme="minorHAnsi" w:cs="Arial"/>
                <w:color w:val="000000"/>
                <w:sz w:val="20"/>
                <w:vertAlign w:val="superscript"/>
              </w:rPr>
              <w:t>nd</w:t>
            </w:r>
            <w:r w:rsidRPr="009E10BF">
              <w:rPr>
                <w:rFonts w:asciiTheme="minorHAnsi" w:hAnsiTheme="minorHAnsi" w:cs="Arial"/>
                <w:color w:val="000000"/>
                <w:sz w:val="20"/>
              </w:rPr>
              <w:t xml:space="preserve"> – Wednesday 29</w:t>
            </w:r>
            <w:r w:rsidRPr="009E10BF">
              <w:rPr>
                <w:rFonts w:asciiTheme="minorHAnsi" w:hAnsiTheme="minorHAnsi" w:cs="Arial"/>
                <w:color w:val="000000"/>
                <w:sz w:val="20"/>
                <w:vertAlign w:val="superscript"/>
              </w:rPr>
              <w:t>th</w:t>
            </w:r>
            <w:r w:rsidRPr="009E10BF">
              <w:rPr>
                <w:rFonts w:asciiTheme="minorHAnsi" w:hAnsiTheme="minorHAnsi" w:cs="Arial"/>
                <w:color w:val="000000"/>
                <w:sz w:val="20"/>
              </w:rPr>
              <w:t xml:space="preserve"> September 2021</w:t>
            </w:r>
          </w:p>
        </w:tc>
      </w:tr>
      <w:tr w:rsidR="009E10BF" w:rsidRPr="009E10BF" w14:paraId="7EBB509C" w14:textId="77777777" w:rsidTr="009E10BF">
        <w:trPr>
          <w:trHeight w:val="345"/>
        </w:trPr>
        <w:tc>
          <w:tcPr>
            <w:tcW w:w="45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D53A05D" w14:textId="77777777" w:rsidR="009E10BF" w:rsidRPr="009E10BF" w:rsidRDefault="009E10BF" w:rsidP="00B42234">
            <w:pPr>
              <w:jc w:val="both"/>
              <w:rPr>
                <w:rFonts w:asciiTheme="minorHAnsi" w:hAnsiTheme="minorHAnsi" w:cs="Arial"/>
                <w:b/>
                <w:bCs/>
                <w:color w:val="000000"/>
                <w:sz w:val="20"/>
              </w:rPr>
            </w:pPr>
            <w:r w:rsidRPr="009E10BF">
              <w:rPr>
                <w:rFonts w:asciiTheme="minorHAnsi" w:hAnsiTheme="minorHAnsi" w:cs="Arial"/>
                <w:b/>
                <w:bCs/>
                <w:color w:val="000000"/>
                <w:sz w:val="20"/>
              </w:rPr>
              <w:t>Contract Award Notification</w:t>
            </w:r>
          </w:p>
        </w:tc>
        <w:tc>
          <w:tcPr>
            <w:tcW w:w="62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C3BD731"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Thursday 30</w:t>
            </w:r>
            <w:r w:rsidRPr="009E10BF">
              <w:rPr>
                <w:rFonts w:asciiTheme="minorHAnsi" w:hAnsiTheme="minorHAnsi" w:cs="Arial"/>
                <w:color w:val="000000"/>
                <w:sz w:val="20"/>
                <w:vertAlign w:val="superscript"/>
              </w:rPr>
              <w:t>th</w:t>
            </w:r>
            <w:r w:rsidRPr="009E10BF">
              <w:rPr>
                <w:rFonts w:asciiTheme="minorHAnsi" w:hAnsiTheme="minorHAnsi" w:cs="Arial"/>
                <w:color w:val="000000"/>
                <w:sz w:val="20"/>
              </w:rPr>
              <w:t xml:space="preserve"> September 2021</w:t>
            </w:r>
          </w:p>
        </w:tc>
      </w:tr>
      <w:tr w:rsidR="009E10BF" w:rsidRPr="009E10BF" w14:paraId="2DB1557F" w14:textId="77777777" w:rsidTr="009E10BF">
        <w:trPr>
          <w:trHeight w:val="383"/>
        </w:trPr>
        <w:tc>
          <w:tcPr>
            <w:tcW w:w="4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3105A65" w14:textId="77777777" w:rsidR="009E10BF" w:rsidRPr="009E10BF" w:rsidRDefault="009E10BF" w:rsidP="00B42234">
            <w:pPr>
              <w:rPr>
                <w:rFonts w:asciiTheme="minorHAnsi" w:hAnsiTheme="minorHAnsi" w:cs="Arial"/>
                <w:b/>
                <w:bCs/>
                <w:color w:val="000000"/>
                <w:sz w:val="20"/>
              </w:rPr>
            </w:pPr>
            <w:r w:rsidRPr="009E10BF">
              <w:rPr>
                <w:rFonts w:asciiTheme="minorHAnsi" w:hAnsiTheme="minorHAnsi" w:cs="Arial"/>
                <w:b/>
                <w:bCs/>
                <w:color w:val="000000"/>
                <w:sz w:val="20"/>
              </w:rPr>
              <w:t xml:space="preserve">Standstill Period </w:t>
            </w:r>
          </w:p>
        </w:tc>
        <w:tc>
          <w:tcPr>
            <w:tcW w:w="62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68B9EB"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1</w:t>
            </w:r>
            <w:r w:rsidRPr="009E10BF">
              <w:rPr>
                <w:rFonts w:asciiTheme="minorHAnsi" w:hAnsiTheme="minorHAnsi" w:cs="Arial"/>
                <w:color w:val="000000"/>
                <w:sz w:val="20"/>
                <w:vertAlign w:val="superscript"/>
              </w:rPr>
              <w:t>st</w:t>
            </w:r>
            <w:r w:rsidRPr="009E10BF">
              <w:rPr>
                <w:rFonts w:asciiTheme="minorHAnsi" w:hAnsiTheme="minorHAnsi" w:cs="Arial"/>
                <w:color w:val="000000"/>
                <w:sz w:val="20"/>
              </w:rPr>
              <w:t xml:space="preserve"> October 2021 – Midnight on the 11</w:t>
            </w:r>
            <w:r w:rsidRPr="009E10BF">
              <w:rPr>
                <w:rFonts w:asciiTheme="minorHAnsi" w:hAnsiTheme="minorHAnsi" w:cs="Arial"/>
                <w:color w:val="000000"/>
                <w:sz w:val="20"/>
                <w:vertAlign w:val="superscript"/>
              </w:rPr>
              <w:t>th</w:t>
            </w:r>
            <w:r w:rsidRPr="009E10BF">
              <w:rPr>
                <w:rFonts w:asciiTheme="minorHAnsi" w:hAnsiTheme="minorHAnsi" w:cs="Arial"/>
                <w:color w:val="000000"/>
                <w:sz w:val="20"/>
              </w:rPr>
              <w:t xml:space="preserve"> October 2021</w:t>
            </w:r>
          </w:p>
        </w:tc>
      </w:tr>
      <w:tr w:rsidR="009E10BF" w:rsidRPr="009E10BF" w14:paraId="40CFB405" w14:textId="77777777" w:rsidTr="009E10BF">
        <w:trPr>
          <w:trHeight w:val="345"/>
        </w:trPr>
        <w:tc>
          <w:tcPr>
            <w:tcW w:w="4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29BCE9" w14:textId="77777777" w:rsidR="009E10BF" w:rsidRPr="009E10BF" w:rsidRDefault="009E10BF" w:rsidP="00B42234">
            <w:pPr>
              <w:jc w:val="both"/>
              <w:rPr>
                <w:rFonts w:asciiTheme="minorHAnsi" w:hAnsiTheme="minorHAnsi" w:cs="Arial"/>
                <w:color w:val="000000"/>
                <w:sz w:val="20"/>
              </w:rPr>
            </w:pPr>
            <w:r w:rsidRPr="009E10BF">
              <w:rPr>
                <w:rFonts w:asciiTheme="minorHAnsi" w:hAnsiTheme="minorHAnsi" w:cs="Arial"/>
                <w:color w:val="000000"/>
                <w:sz w:val="20"/>
              </w:rPr>
              <w:t xml:space="preserve">Contract Award </w:t>
            </w:r>
          </w:p>
        </w:tc>
        <w:tc>
          <w:tcPr>
            <w:tcW w:w="62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740ECF7"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12</w:t>
            </w:r>
            <w:r w:rsidRPr="009E10BF">
              <w:rPr>
                <w:rFonts w:asciiTheme="minorHAnsi" w:hAnsiTheme="minorHAnsi" w:cs="Arial"/>
                <w:color w:val="000000"/>
                <w:sz w:val="20"/>
                <w:vertAlign w:val="superscript"/>
              </w:rPr>
              <w:t>th</w:t>
            </w:r>
            <w:r w:rsidRPr="009E10BF">
              <w:rPr>
                <w:rFonts w:asciiTheme="minorHAnsi" w:hAnsiTheme="minorHAnsi" w:cs="Arial"/>
                <w:color w:val="000000"/>
                <w:sz w:val="20"/>
              </w:rPr>
              <w:t xml:space="preserve"> October 2021</w:t>
            </w:r>
          </w:p>
        </w:tc>
      </w:tr>
      <w:tr w:rsidR="009E10BF" w:rsidRPr="009E10BF" w14:paraId="41C5E32E" w14:textId="77777777" w:rsidTr="009E10BF">
        <w:trPr>
          <w:trHeight w:val="345"/>
        </w:trPr>
        <w:tc>
          <w:tcPr>
            <w:tcW w:w="4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9FA0E" w14:textId="77777777" w:rsidR="009E10BF" w:rsidRPr="009E10BF" w:rsidRDefault="009E10BF" w:rsidP="00B42234">
            <w:pPr>
              <w:jc w:val="both"/>
              <w:rPr>
                <w:rFonts w:asciiTheme="minorHAnsi" w:hAnsiTheme="minorHAnsi" w:cs="Arial"/>
                <w:color w:val="000000"/>
                <w:sz w:val="20"/>
              </w:rPr>
            </w:pPr>
            <w:r w:rsidRPr="009E10BF">
              <w:rPr>
                <w:rFonts w:asciiTheme="minorHAnsi" w:hAnsiTheme="minorHAnsi" w:cs="Arial"/>
                <w:color w:val="000000"/>
                <w:sz w:val="20"/>
              </w:rPr>
              <w:t>Mobilisation period</w:t>
            </w:r>
          </w:p>
        </w:tc>
        <w:tc>
          <w:tcPr>
            <w:tcW w:w="62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3AEDE8" w14:textId="77777777" w:rsidR="009E10BF" w:rsidRPr="009E10BF" w:rsidRDefault="009E10BF" w:rsidP="00B42234">
            <w:pPr>
              <w:jc w:val="center"/>
              <w:rPr>
                <w:rFonts w:asciiTheme="minorHAnsi" w:hAnsiTheme="minorHAnsi" w:cs="Arial"/>
                <w:color w:val="000000"/>
                <w:sz w:val="20"/>
              </w:rPr>
            </w:pPr>
            <w:r w:rsidRPr="009E10BF">
              <w:rPr>
                <w:rFonts w:asciiTheme="minorHAnsi" w:hAnsiTheme="minorHAnsi" w:cs="Arial"/>
                <w:color w:val="000000"/>
                <w:sz w:val="20"/>
              </w:rPr>
              <w:t>12</w:t>
            </w:r>
            <w:r w:rsidRPr="009E10BF">
              <w:rPr>
                <w:rFonts w:asciiTheme="minorHAnsi" w:hAnsiTheme="minorHAnsi" w:cs="Arial"/>
                <w:color w:val="000000"/>
                <w:sz w:val="20"/>
                <w:vertAlign w:val="superscript"/>
              </w:rPr>
              <w:t>th</w:t>
            </w:r>
            <w:r w:rsidRPr="009E10BF">
              <w:rPr>
                <w:rFonts w:asciiTheme="minorHAnsi" w:hAnsiTheme="minorHAnsi" w:cs="Arial"/>
                <w:color w:val="000000"/>
                <w:sz w:val="20"/>
              </w:rPr>
              <w:t xml:space="preserve"> October – 31</w:t>
            </w:r>
            <w:r w:rsidRPr="009E10BF">
              <w:rPr>
                <w:rFonts w:asciiTheme="minorHAnsi" w:hAnsiTheme="minorHAnsi" w:cs="Arial"/>
                <w:color w:val="000000"/>
                <w:sz w:val="20"/>
                <w:vertAlign w:val="superscript"/>
              </w:rPr>
              <w:t>st</w:t>
            </w:r>
            <w:r w:rsidRPr="009E10BF">
              <w:rPr>
                <w:rFonts w:asciiTheme="minorHAnsi" w:hAnsiTheme="minorHAnsi" w:cs="Arial"/>
                <w:color w:val="000000"/>
                <w:sz w:val="20"/>
              </w:rPr>
              <w:t xml:space="preserve"> October 2021</w:t>
            </w:r>
          </w:p>
        </w:tc>
      </w:tr>
      <w:tr w:rsidR="009E10BF" w:rsidRPr="009E10BF" w14:paraId="7A35A852" w14:textId="77777777" w:rsidTr="009E10BF">
        <w:trPr>
          <w:trHeight w:val="315"/>
        </w:trPr>
        <w:tc>
          <w:tcPr>
            <w:tcW w:w="4560"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5FA925F7" w14:textId="77777777" w:rsidR="009E10BF" w:rsidRPr="009E10BF" w:rsidRDefault="009E10BF" w:rsidP="00B42234">
            <w:pPr>
              <w:rPr>
                <w:rFonts w:asciiTheme="minorHAnsi" w:hAnsiTheme="minorHAnsi" w:cs="Arial"/>
                <w:b/>
                <w:bCs/>
                <w:color w:val="FFFFFF"/>
                <w:sz w:val="20"/>
              </w:rPr>
            </w:pPr>
            <w:r w:rsidRPr="009E10BF">
              <w:rPr>
                <w:rFonts w:asciiTheme="minorHAnsi" w:hAnsiTheme="minorHAnsi" w:cs="Arial"/>
                <w:b/>
                <w:bCs/>
                <w:color w:val="FFFFFF"/>
                <w:sz w:val="20"/>
              </w:rPr>
              <w:t>Proposed Service Start Date</w:t>
            </w:r>
          </w:p>
        </w:tc>
        <w:tc>
          <w:tcPr>
            <w:tcW w:w="6201" w:type="dxa"/>
            <w:tcBorders>
              <w:top w:val="nil"/>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77224ECB" w14:textId="77777777" w:rsidR="009E10BF" w:rsidRPr="009E10BF" w:rsidRDefault="009E10BF" w:rsidP="00B42234">
            <w:pPr>
              <w:jc w:val="center"/>
              <w:rPr>
                <w:rFonts w:asciiTheme="minorHAnsi" w:hAnsiTheme="minorHAnsi" w:cs="Arial"/>
                <w:b/>
                <w:bCs/>
                <w:color w:val="FFFFFF"/>
                <w:sz w:val="20"/>
              </w:rPr>
            </w:pPr>
            <w:r w:rsidRPr="009E10BF">
              <w:rPr>
                <w:rFonts w:asciiTheme="minorHAnsi" w:hAnsiTheme="minorHAnsi" w:cs="Arial"/>
                <w:b/>
                <w:bCs/>
                <w:color w:val="FFFFFF"/>
                <w:sz w:val="20"/>
              </w:rPr>
              <w:t>Monday 1</w:t>
            </w:r>
            <w:r w:rsidRPr="009E10BF">
              <w:rPr>
                <w:rFonts w:asciiTheme="minorHAnsi" w:hAnsiTheme="minorHAnsi" w:cs="Arial"/>
                <w:b/>
                <w:bCs/>
                <w:color w:val="FFFFFF"/>
                <w:sz w:val="20"/>
                <w:vertAlign w:val="superscript"/>
              </w:rPr>
              <w:t>st</w:t>
            </w:r>
            <w:r w:rsidRPr="009E10BF">
              <w:rPr>
                <w:rFonts w:asciiTheme="minorHAnsi" w:hAnsiTheme="minorHAnsi" w:cs="Arial"/>
                <w:b/>
                <w:bCs/>
                <w:color w:val="FFFFFF"/>
                <w:sz w:val="20"/>
              </w:rPr>
              <w:t xml:space="preserve"> November 2021</w:t>
            </w:r>
          </w:p>
        </w:tc>
      </w:tr>
    </w:tbl>
    <w:p w14:paraId="7602E55A" w14:textId="77777777" w:rsidR="00F82D04" w:rsidRPr="00DC71BF" w:rsidRDefault="00F82D04" w:rsidP="004344F0">
      <w:pPr>
        <w:autoSpaceDE w:val="0"/>
        <w:autoSpaceDN w:val="0"/>
        <w:adjustRightInd w:val="0"/>
        <w:spacing w:after="120"/>
        <w:rPr>
          <w:rFonts w:asciiTheme="minorHAnsi" w:hAnsiTheme="minorHAnsi" w:cs="Arial"/>
          <w:b/>
          <w:szCs w:val="24"/>
          <w:lang w:eastAsia="en-GB"/>
        </w:rPr>
      </w:pPr>
    </w:p>
    <w:p w14:paraId="77BB5B4B" w14:textId="77777777" w:rsidR="00DC71BF" w:rsidRDefault="00DC71BF" w:rsidP="004344F0">
      <w:pPr>
        <w:autoSpaceDE w:val="0"/>
        <w:autoSpaceDN w:val="0"/>
        <w:adjustRightInd w:val="0"/>
        <w:spacing w:after="120"/>
        <w:rPr>
          <w:rFonts w:asciiTheme="minorHAnsi" w:hAnsiTheme="minorHAnsi" w:cs="Arial"/>
          <w:b/>
          <w:szCs w:val="24"/>
          <w:lang w:eastAsia="en-GB"/>
        </w:rPr>
      </w:pPr>
    </w:p>
    <w:p w14:paraId="3966EDFF" w14:textId="77777777" w:rsidR="00DC71BF" w:rsidRDefault="00DC71BF" w:rsidP="004344F0">
      <w:pPr>
        <w:autoSpaceDE w:val="0"/>
        <w:autoSpaceDN w:val="0"/>
        <w:adjustRightInd w:val="0"/>
        <w:spacing w:after="120"/>
        <w:rPr>
          <w:rFonts w:asciiTheme="minorHAnsi" w:hAnsiTheme="minorHAnsi" w:cs="Arial"/>
          <w:b/>
          <w:szCs w:val="24"/>
          <w:lang w:eastAsia="en-GB"/>
        </w:rPr>
      </w:pPr>
    </w:p>
    <w:p w14:paraId="7E165D1F" w14:textId="62A6F08B" w:rsidR="00DC71BF" w:rsidRPr="00DC71BF" w:rsidRDefault="00DC71BF" w:rsidP="004344F0">
      <w:pPr>
        <w:autoSpaceDE w:val="0"/>
        <w:autoSpaceDN w:val="0"/>
        <w:adjustRightInd w:val="0"/>
        <w:spacing w:after="120"/>
        <w:rPr>
          <w:rFonts w:asciiTheme="minorHAnsi" w:hAnsiTheme="minorHAnsi" w:cs="Arial"/>
          <w:b/>
          <w:szCs w:val="24"/>
          <w:lang w:eastAsia="en-GB"/>
        </w:rPr>
      </w:pPr>
      <w:r w:rsidRPr="00DC71BF">
        <w:rPr>
          <w:rFonts w:asciiTheme="minorHAnsi" w:hAnsiTheme="minorHAnsi" w:cs="Arial"/>
          <w:b/>
          <w:szCs w:val="24"/>
          <w:lang w:eastAsia="en-GB"/>
        </w:rPr>
        <w:lastRenderedPageBreak/>
        <w:t xml:space="preserve">Procurement Objectives </w:t>
      </w:r>
    </w:p>
    <w:p w14:paraId="124DD51E" w14:textId="2263EF86" w:rsidR="00F36520" w:rsidRPr="00F36520" w:rsidRDefault="00F36520" w:rsidP="004344F0">
      <w:pPr>
        <w:autoSpaceDE w:val="0"/>
        <w:autoSpaceDN w:val="0"/>
        <w:adjustRightInd w:val="0"/>
        <w:spacing w:after="120"/>
        <w:rPr>
          <w:rFonts w:asciiTheme="minorHAnsi" w:hAnsiTheme="minorHAnsi" w:cs="Arial"/>
          <w:szCs w:val="24"/>
        </w:rPr>
      </w:pPr>
      <w:r>
        <w:rPr>
          <w:rFonts w:asciiTheme="minorHAnsi" w:hAnsiTheme="minorHAnsi" w:cs="Arial"/>
          <w:szCs w:val="24"/>
          <w:lang w:eastAsia="en-GB"/>
        </w:rPr>
        <w:t xml:space="preserve">This procurement will provide a mattress </w:t>
      </w:r>
      <w:r w:rsidR="00AB1E94">
        <w:rPr>
          <w:rFonts w:asciiTheme="minorHAnsi" w:hAnsiTheme="minorHAnsi" w:cs="Arial"/>
          <w:szCs w:val="24"/>
          <w:lang w:eastAsia="en-GB"/>
        </w:rPr>
        <w:t xml:space="preserve">collection, </w:t>
      </w:r>
      <w:r w:rsidR="00822DC3">
        <w:rPr>
          <w:rFonts w:asciiTheme="minorHAnsi" w:hAnsiTheme="minorHAnsi" w:cs="Arial"/>
          <w:szCs w:val="24"/>
          <w:lang w:eastAsia="en-GB"/>
        </w:rPr>
        <w:t>treatment</w:t>
      </w:r>
      <w:r>
        <w:rPr>
          <w:rFonts w:asciiTheme="minorHAnsi" w:hAnsiTheme="minorHAnsi" w:cs="Arial"/>
          <w:szCs w:val="24"/>
          <w:lang w:eastAsia="en-GB"/>
        </w:rPr>
        <w:t xml:space="preserve"> and recyclin</w:t>
      </w:r>
      <w:r w:rsidR="00F82D04" w:rsidRPr="00F36520">
        <w:rPr>
          <w:rFonts w:asciiTheme="minorHAnsi" w:hAnsiTheme="minorHAnsi" w:cs="Arial"/>
          <w:szCs w:val="24"/>
          <w:lang w:eastAsia="en-GB"/>
        </w:rPr>
        <w:t xml:space="preserve">g service </w:t>
      </w:r>
      <w:r>
        <w:rPr>
          <w:rFonts w:asciiTheme="minorHAnsi" w:hAnsiTheme="minorHAnsi" w:cs="Arial"/>
          <w:szCs w:val="24"/>
          <w:lang w:eastAsia="en-GB"/>
        </w:rPr>
        <w:t>for all</w:t>
      </w:r>
      <w:r w:rsidR="00F82D04" w:rsidRPr="00F36520">
        <w:rPr>
          <w:rFonts w:asciiTheme="minorHAnsi" w:hAnsiTheme="minorHAnsi" w:cs="Arial"/>
          <w:szCs w:val="24"/>
          <w:lang w:eastAsia="en-GB"/>
        </w:rPr>
        <w:t xml:space="preserve"> of the six West London Boroughs. Following soft market testing we are procuring a </w:t>
      </w:r>
      <w:r w:rsidR="0039765D">
        <w:rPr>
          <w:rFonts w:asciiTheme="minorHAnsi" w:hAnsiTheme="minorHAnsi" w:cs="Arial"/>
          <w:szCs w:val="24"/>
          <w:lang w:eastAsia="en-GB"/>
        </w:rPr>
        <w:t>two</w:t>
      </w:r>
      <w:r w:rsidR="00F82D04" w:rsidRPr="00F36520">
        <w:rPr>
          <w:rFonts w:asciiTheme="minorHAnsi" w:hAnsiTheme="minorHAnsi" w:cs="Arial"/>
          <w:szCs w:val="24"/>
          <w:lang w:eastAsia="en-GB"/>
        </w:rPr>
        <w:t xml:space="preserve"> year contract (with the option to extend </w:t>
      </w:r>
      <w:r w:rsidR="00F82D04" w:rsidRPr="00F36520">
        <w:rPr>
          <w:rFonts w:asciiTheme="minorHAnsi" w:hAnsiTheme="minorHAnsi" w:cs="Arial"/>
          <w:szCs w:val="24"/>
        </w:rPr>
        <w:t xml:space="preserve">by two periods of one </w:t>
      </w:r>
      <w:r>
        <w:rPr>
          <w:rFonts w:asciiTheme="minorHAnsi" w:hAnsiTheme="minorHAnsi" w:cs="Arial"/>
          <w:szCs w:val="24"/>
        </w:rPr>
        <w:t xml:space="preserve">year) to create flexibility in a changing market.  </w:t>
      </w:r>
    </w:p>
    <w:p w14:paraId="077E1CEB" w14:textId="3AAC8BAE" w:rsidR="00DB002C" w:rsidRDefault="00461191" w:rsidP="004344F0">
      <w:pPr>
        <w:autoSpaceDE w:val="0"/>
        <w:autoSpaceDN w:val="0"/>
        <w:adjustRightInd w:val="0"/>
        <w:spacing w:after="120"/>
        <w:rPr>
          <w:rFonts w:asciiTheme="minorHAnsi" w:hAnsiTheme="minorHAnsi" w:cs="Arial"/>
          <w:szCs w:val="24"/>
          <w:lang w:eastAsia="en-GB"/>
        </w:rPr>
      </w:pPr>
      <w:r w:rsidRPr="00DB002C">
        <w:rPr>
          <w:rFonts w:asciiTheme="minorHAnsi" w:hAnsiTheme="minorHAnsi" w:cs="Arial"/>
          <w:szCs w:val="24"/>
          <w:lang w:eastAsia="en-GB"/>
        </w:rPr>
        <w:t xml:space="preserve">We are </w:t>
      </w:r>
      <w:r w:rsidR="00F36520" w:rsidRPr="00DB002C">
        <w:rPr>
          <w:rFonts w:asciiTheme="minorHAnsi" w:hAnsiTheme="minorHAnsi" w:cs="Arial"/>
          <w:szCs w:val="24"/>
          <w:lang w:eastAsia="en-GB"/>
        </w:rPr>
        <w:t>working towards circularity in recycling of mattresses</w:t>
      </w:r>
      <w:r w:rsidR="00F414EA" w:rsidRPr="00DB002C">
        <w:rPr>
          <w:rFonts w:asciiTheme="minorHAnsi" w:hAnsiTheme="minorHAnsi" w:cs="Arial"/>
          <w:szCs w:val="24"/>
          <w:lang w:eastAsia="en-GB"/>
        </w:rPr>
        <w:t xml:space="preserve"> and t</w:t>
      </w:r>
      <w:r w:rsidR="00F82D04" w:rsidRPr="00DB002C">
        <w:rPr>
          <w:rFonts w:asciiTheme="minorHAnsi" w:hAnsiTheme="minorHAnsi" w:cs="Arial"/>
          <w:szCs w:val="24"/>
          <w:lang w:eastAsia="en-GB"/>
        </w:rPr>
        <w:t>he objectives of</w:t>
      </w:r>
      <w:r w:rsidR="00DC71BF">
        <w:rPr>
          <w:rFonts w:asciiTheme="minorHAnsi" w:hAnsiTheme="minorHAnsi" w:cs="Arial"/>
          <w:szCs w:val="24"/>
          <w:lang w:eastAsia="en-GB"/>
        </w:rPr>
        <w:t xml:space="preserve"> this </w:t>
      </w:r>
      <w:r w:rsidR="00F82D04" w:rsidRPr="00DB002C">
        <w:rPr>
          <w:rFonts w:asciiTheme="minorHAnsi" w:hAnsiTheme="minorHAnsi" w:cs="Arial"/>
          <w:szCs w:val="24"/>
          <w:lang w:eastAsia="en-GB"/>
        </w:rPr>
        <w:t xml:space="preserve">procurement </w:t>
      </w:r>
      <w:r w:rsidR="00F36520" w:rsidRPr="00DB002C">
        <w:rPr>
          <w:rFonts w:asciiTheme="minorHAnsi" w:hAnsiTheme="minorHAnsi" w:cs="Arial"/>
          <w:szCs w:val="24"/>
          <w:lang w:eastAsia="en-GB"/>
        </w:rPr>
        <w:t xml:space="preserve">are to </w:t>
      </w:r>
      <w:r w:rsidR="00F414EA" w:rsidRPr="00DB002C">
        <w:rPr>
          <w:rFonts w:asciiTheme="minorHAnsi" w:hAnsiTheme="minorHAnsi" w:cs="Arial"/>
          <w:color w:val="000000"/>
          <w:szCs w:val="24"/>
          <w:lang w:val="en" w:eastAsia="en-GB"/>
        </w:rPr>
        <w:t xml:space="preserve">produce a high quality end material that supports circular economy, </w:t>
      </w:r>
      <w:r w:rsidR="00DB002C">
        <w:rPr>
          <w:rFonts w:asciiTheme="minorHAnsi" w:hAnsiTheme="minorHAnsi" w:cs="Arial"/>
          <w:color w:val="000000"/>
          <w:szCs w:val="24"/>
          <w:lang w:val="en" w:eastAsia="en-GB"/>
        </w:rPr>
        <w:t>work to</w:t>
      </w:r>
      <w:r w:rsidR="00DC71BF">
        <w:rPr>
          <w:rFonts w:asciiTheme="minorHAnsi" w:hAnsiTheme="minorHAnsi" w:cs="Arial"/>
          <w:color w:val="000000"/>
          <w:szCs w:val="24"/>
          <w:lang w:val="en" w:eastAsia="en-GB"/>
        </w:rPr>
        <w:t>w</w:t>
      </w:r>
      <w:r w:rsidR="00DB002C">
        <w:rPr>
          <w:rFonts w:asciiTheme="minorHAnsi" w:hAnsiTheme="minorHAnsi" w:cs="Arial"/>
          <w:color w:val="000000"/>
          <w:szCs w:val="24"/>
          <w:lang w:val="en" w:eastAsia="en-GB"/>
        </w:rPr>
        <w:t xml:space="preserve">ards </w:t>
      </w:r>
      <w:proofErr w:type="spellStart"/>
      <w:r w:rsidR="00DB002C">
        <w:rPr>
          <w:rFonts w:asciiTheme="minorHAnsi" w:hAnsiTheme="minorHAnsi" w:cs="Arial"/>
          <w:color w:val="000000"/>
          <w:szCs w:val="24"/>
          <w:lang w:val="en" w:eastAsia="en-GB"/>
        </w:rPr>
        <w:t>decarbonising</w:t>
      </w:r>
      <w:proofErr w:type="spellEnd"/>
      <w:r w:rsidR="00DB002C">
        <w:rPr>
          <w:rFonts w:asciiTheme="minorHAnsi" w:hAnsiTheme="minorHAnsi" w:cs="Arial"/>
          <w:color w:val="000000"/>
          <w:szCs w:val="24"/>
          <w:lang w:val="en" w:eastAsia="en-GB"/>
        </w:rPr>
        <w:t xml:space="preserve"> the mattress recycling process, divert all </w:t>
      </w:r>
      <w:r w:rsidR="00F414EA" w:rsidRPr="00DB002C">
        <w:rPr>
          <w:rFonts w:asciiTheme="minorHAnsi" w:hAnsiTheme="minorHAnsi" w:cs="Arial"/>
          <w:szCs w:val="24"/>
          <w:lang w:eastAsia="en-GB"/>
        </w:rPr>
        <w:t xml:space="preserve">mattress </w:t>
      </w:r>
      <w:r w:rsidR="00DB002C">
        <w:rPr>
          <w:rFonts w:asciiTheme="minorHAnsi" w:hAnsiTheme="minorHAnsi" w:cs="Arial"/>
          <w:szCs w:val="24"/>
          <w:lang w:eastAsia="en-GB"/>
        </w:rPr>
        <w:t>waste away from landfill and</w:t>
      </w:r>
      <w:r w:rsidR="00F414EA" w:rsidRPr="00DB002C">
        <w:rPr>
          <w:rFonts w:asciiTheme="minorHAnsi" w:hAnsiTheme="minorHAnsi" w:cs="Arial"/>
          <w:szCs w:val="24"/>
          <w:lang w:eastAsia="en-GB"/>
        </w:rPr>
        <w:t xml:space="preserve"> </w:t>
      </w:r>
      <w:r w:rsidR="00F36520" w:rsidRPr="00DB002C">
        <w:rPr>
          <w:rFonts w:asciiTheme="minorHAnsi" w:hAnsiTheme="minorHAnsi" w:cs="Arial"/>
          <w:szCs w:val="24"/>
          <w:lang w:eastAsia="en-GB"/>
        </w:rPr>
        <w:t>encourage innovation in end markets</w:t>
      </w:r>
      <w:r w:rsidR="00DB002C">
        <w:rPr>
          <w:rFonts w:asciiTheme="minorHAnsi" w:hAnsiTheme="minorHAnsi" w:cs="Arial"/>
          <w:szCs w:val="24"/>
          <w:lang w:eastAsia="en-GB"/>
        </w:rPr>
        <w:t xml:space="preserve">. </w:t>
      </w:r>
    </w:p>
    <w:p w14:paraId="62607F54" w14:textId="509BE3C7" w:rsidR="00F36520" w:rsidRPr="00DB002C" w:rsidRDefault="00F36520" w:rsidP="004344F0">
      <w:pPr>
        <w:autoSpaceDE w:val="0"/>
        <w:autoSpaceDN w:val="0"/>
        <w:adjustRightInd w:val="0"/>
        <w:spacing w:after="120"/>
        <w:rPr>
          <w:rFonts w:asciiTheme="minorHAnsi" w:hAnsiTheme="minorHAnsi" w:cs="Arial"/>
          <w:szCs w:val="24"/>
          <w:lang w:eastAsia="en-GB"/>
        </w:rPr>
      </w:pPr>
      <w:r w:rsidRPr="00DB002C">
        <w:rPr>
          <w:rFonts w:asciiTheme="minorHAnsi" w:hAnsiTheme="minorHAnsi" w:cs="Arial"/>
          <w:szCs w:val="24"/>
          <w:lang w:eastAsia="en-GB"/>
        </w:rPr>
        <w:t xml:space="preserve">The procurement evaluation criteria will be based on 60% quality/technical evaluation and 40% commercial evaluation. </w:t>
      </w:r>
    </w:p>
    <w:p w14:paraId="7D191391" w14:textId="0EADF58E" w:rsidR="00A37678" w:rsidRPr="009E10BF" w:rsidRDefault="00A37678" w:rsidP="00A37678">
      <w:pPr>
        <w:numPr>
          <w:ilvl w:val="0"/>
          <w:numId w:val="2"/>
        </w:numPr>
        <w:autoSpaceDE w:val="0"/>
        <w:autoSpaceDN w:val="0"/>
        <w:adjustRightInd w:val="0"/>
        <w:spacing w:after="120"/>
        <w:rPr>
          <w:rFonts w:asciiTheme="minorHAnsi" w:hAnsiTheme="minorHAnsi" w:cs="Arial"/>
          <w:szCs w:val="24"/>
          <w:lang w:eastAsia="en-GB"/>
        </w:rPr>
      </w:pPr>
      <w:r w:rsidRPr="009E10BF">
        <w:rPr>
          <w:rFonts w:asciiTheme="minorHAnsi" w:hAnsiTheme="minorHAnsi" w:cs="Arial"/>
          <w:b/>
          <w:szCs w:val="24"/>
          <w:lang w:eastAsia="en-GB"/>
        </w:rPr>
        <w:t>Health and Safety</w:t>
      </w:r>
      <w:r w:rsidR="0039765D">
        <w:rPr>
          <w:rFonts w:asciiTheme="minorHAnsi" w:hAnsiTheme="minorHAnsi" w:cs="Arial"/>
          <w:b/>
          <w:szCs w:val="24"/>
          <w:lang w:eastAsia="en-GB"/>
        </w:rPr>
        <w:t xml:space="preserve"> Implications</w:t>
      </w:r>
      <w:r w:rsidRPr="009E10BF">
        <w:rPr>
          <w:rFonts w:asciiTheme="minorHAnsi" w:hAnsiTheme="minorHAnsi" w:cs="Arial"/>
          <w:b/>
          <w:szCs w:val="24"/>
          <w:lang w:eastAsia="en-GB"/>
        </w:rPr>
        <w:t xml:space="preserve"> </w:t>
      </w:r>
      <w:r w:rsidR="0039765D">
        <w:rPr>
          <w:rFonts w:asciiTheme="minorHAnsi" w:hAnsiTheme="minorHAnsi" w:cs="Arial"/>
          <w:b/>
          <w:szCs w:val="24"/>
          <w:lang w:eastAsia="en-GB"/>
        </w:rPr>
        <w:t>–</w:t>
      </w:r>
      <w:r w:rsidRPr="009E10BF">
        <w:rPr>
          <w:rFonts w:asciiTheme="minorHAnsi" w:hAnsiTheme="minorHAnsi" w:cs="Arial"/>
          <w:b/>
          <w:szCs w:val="24"/>
          <w:lang w:eastAsia="en-GB"/>
        </w:rPr>
        <w:t xml:space="preserve"> </w:t>
      </w:r>
      <w:r w:rsidR="0039765D" w:rsidRPr="0039765D">
        <w:rPr>
          <w:rFonts w:asciiTheme="minorHAnsi" w:hAnsiTheme="minorHAnsi" w:cs="Arial"/>
          <w:szCs w:val="24"/>
          <w:lang w:eastAsia="en-GB"/>
        </w:rPr>
        <w:t>Comprehensive health and safety evidence is being requested by bidders as part of this procurement</w:t>
      </w:r>
      <w:r w:rsidR="0039765D">
        <w:rPr>
          <w:rFonts w:asciiTheme="minorHAnsi" w:hAnsiTheme="minorHAnsi" w:cs="Arial"/>
          <w:b/>
          <w:szCs w:val="24"/>
          <w:lang w:eastAsia="en-GB"/>
        </w:rPr>
        <w:t xml:space="preserve"> </w:t>
      </w:r>
    </w:p>
    <w:p w14:paraId="46109D62" w14:textId="3181AD81" w:rsidR="00A37678" w:rsidRPr="009E10BF" w:rsidRDefault="00A37678" w:rsidP="00A37678">
      <w:pPr>
        <w:numPr>
          <w:ilvl w:val="0"/>
          <w:numId w:val="2"/>
        </w:numPr>
        <w:autoSpaceDE w:val="0"/>
        <w:autoSpaceDN w:val="0"/>
        <w:adjustRightInd w:val="0"/>
        <w:spacing w:after="120"/>
        <w:ind w:left="426" w:hanging="426"/>
        <w:rPr>
          <w:rFonts w:asciiTheme="minorHAnsi" w:hAnsiTheme="minorHAnsi" w:cs="Arial"/>
          <w:szCs w:val="24"/>
          <w:lang w:eastAsia="en-GB"/>
        </w:rPr>
      </w:pPr>
      <w:r w:rsidRPr="009E10BF">
        <w:rPr>
          <w:rFonts w:asciiTheme="minorHAnsi" w:hAnsiTheme="minorHAnsi" w:cs="Arial"/>
          <w:b/>
          <w:szCs w:val="24"/>
          <w:lang w:eastAsia="en-GB"/>
        </w:rPr>
        <w:t xml:space="preserve">Financial Implications </w:t>
      </w:r>
      <w:r w:rsidR="00822DC3">
        <w:rPr>
          <w:rFonts w:asciiTheme="minorHAnsi" w:hAnsiTheme="minorHAnsi" w:cs="Arial"/>
          <w:b/>
          <w:szCs w:val="24"/>
          <w:lang w:eastAsia="en-GB"/>
        </w:rPr>
        <w:t>–</w:t>
      </w:r>
      <w:r w:rsidR="00AB1E94">
        <w:rPr>
          <w:rFonts w:asciiTheme="minorHAnsi" w:hAnsiTheme="minorHAnsi" w:cs="Arial"/>
          <w:b/>
          <w:szCs w:val="24"/>
          <w:lang w:eastAsia="en-GB"/>
        </w:rPr>
        <w:t xml:space="preserve"> </w:t>
      </w:r>
      <w:r w:rsidR="00AB1E94">
        <w:rPr>
          <w:rFonts w:asciiTheme="minorHAnsi" w:hAnsiTheme="minorHAnsi" w:cs="Arial"/>
          <w:szCs w:val="24"/>
          <w:lang w:eastAsia="en-GB"/>
        </w:rPr>
        <w:t>The procurement is taking place against a backdrop of staff shortages which may affect the transport and processing parts of bidders’ proposed operations</w:t>
      </w:r>
      <w:r w:rsidR="00822DC3">
        <w:rPr>
          <w:rFonts w:asciiTheme="minorHAnsi" w:hAnsiTheme="minorHAnsi" w:cs="Arial"/>
          <w:szCs w:val="24"/>
          <w:lang w:eastAsia="en-GB"/>
        </w:rPr>
        <w:t>.</w:t>
      </w:r>
      <w:r w:rsidRPr="009E10BF">
        <w:rPr>
          <w:rFonts w:asciiTheme="minorHAnsi" w:hAnsiTheme="minorHAnsi" w:cs="Arial"/>
          <w:szCs w:val="24"/>
          <w:lang w:eastAsia="en-GB"/>
        </w:rPr>
        <w:t xml:space="preserve">  </w:t>
      </w:r>
    </w:p>
    <w:p w14:paraId="06728E40" w14:textId="77777777" w:rsidR="00A37678" w:rsidRPr="009E10BF" w:rsidRDefault="00A37678" w:rsidP="00A37678">
      <w:pPr>
        <w:numPr>
          <w:ilvl w:val="0"/>
          <w:numId w:val="2"/>
        </w:numPr>
        <w:autoSpaceDE w:val="0"/>
        <w:autoSpaceDN w:val="0"/>
        <w:adjustRightInd w:val="0"/>
        <w:spacing w:after="120"/>
        <w:rPr>
          <w:rFonts w:asciiTheme="minorHAnsi" w:hAnsiTheme="minorHAnsi" w:cs="Arial"/>
          <w:szCs w:val="24"/>
          <w:lang w:eastAsia="en-GB"/>
        </w:rPr>
      </w:pPr>
      <w:r w:rsidRPr="009E10BF">
        <w:rPr>
          <w:rFonts w:asciiTheme="minorHAnsi" w:hAnsiTheme="minorHAnsi" w:cs="Arial"/>
          <w:b/>
          <w:szCs w:val="24"/>
          <w:lang w:eastAsia="en-GB"/>
        </w:rPr>
        <w:t xml:space="preserve">Staffing Implications - </w:t>
      </w:r>
      <w:r w:rsidRPr="009E10BF">
        <w:rPr>
          <w:rFonts w:asciiTheme="minorHAnsi" w:hAnsiTheme="minorHAnsi" w:cs="Arial"/>
          <w:szCs w:val="24"/>
          <w:lang w:eastAsia="en-GB"/>
        </w:rPr>
        <w:t xml:space="preserve">None. </w:t>
      </w:r>
    </w:p>
    <w:p w14:paraId="73C7D1F6" w14:textId="4B72A19B" w:rsidR="00A37678" w:rsidRPr="009E10BF" w:rsidRDefault="00A37678" w:rsidP="00A37678">
      <w:pPr>
        <w:numPr>
          <w:ilvl w:val="0"/>
          <w:numId w:val="2"/>
        </w:numPr>
        <w:autoSpaceDE w:val="0"/>
        <w:autoSpaceDN w:val="0"/>
        <w:adjustRightInd w:val="0"/>
        <w:spacing w:after="120"/>
        <w:rPr>
          <w:rFonts w:asciiTheme="minorHAnsi" w:hAnsiTheme="minorHAnsi" w:cs="Arial"/>
          <w:szCs w:val="24"/>
          <w:lang w:eastAsia="en-GB"/>
        </w:rPr>
      </w:pPr>
      <w:r w:rsidRPr="009E10BF">
        <w:rPr>
          <w:rFonts w:asciiTheme="minorHAnsi" w:hAnsiTheme="minorHAnsi" w:cs="Arial"/>
          <w:b/>
          <w:szCs w:val="24"/>
          <w:lang w:eastAsia="en-GB"/>
        </w:rPr>
        <w:t xml:space="preserve">Legal Implications – </w:t>
      </w:r>
      <w:r w:rsidRPr="009E10BF">
        <w:rPr>
          <w:rFonts w:asciiTheme="minorHAnsi" w:hAnsiTheme="minorHAnsi" w:cs="Arial"/>
          <w:szCs w:val="24"/>
          <w:lang w:eastAsia="en-GB"/>
        </w:rPr>
        <w:t>Th</w:t>
      </w:r>
      <w:r w:rsidR="00822DC3">
        <w:rPr>
          <w:rFonts w:asciiTheme="minorHAnsi" w:hAnsiTheme="minorHAnsi" w:cs="Arial"/>
          <w:szCs w:val="24"/>
          <w:lang w:eastAsia="en-GB"/>
        </w:rPr>
        <w:t xml:space="preserve">is procurement will take place within the Procurement Rules, which incorporate the </w:t>
      </w:r>
      <w:r w:rsidRPr="009E10BF">
        <w:rPr>
          <w:rFonts w:asciiTheme="minorHAnsi" w:hAnsiTheme="minorHAnsi" w:cs="Arial"/>
          <w:szCs w:val="24"/>
          <w:lang w:eastAsia="en-GB"/>
        </w:rPr>
        <w:t>requirements of the Public Contracts.</w:t>
      </w:r>
    </w:p>
    <w:p w14:paraId="53CECAB8" w14:textId="58AA054E" w:rsidR="00A37678" w:rsidRPr="009E10BF" w:rsidRDefault="00A37678" w:rsidP="00A37678">
      <w:pPr>
        <w:numPr>
          <w:ilvl w:val="0"/>
          <w:numId w:val="2"/>
        </w:numPr>
        <w:autoSpaceDE w:val="0"/>
        <w:autoSpaceDN w:val="0"/>
        <w:adjustRightInd w:val="0"/>
        <w:spacing w:after="120"/>
        <w:rPr>
          <w:rFonts w:asciiTheme="minorHAnsi" w:hAnsiTheme="minorHAnsi" w:cs="Arial"/>
          <w:szCs w:val="24"/>
          <w:lang w:eastAsia="en-GB"/>
        </w:rPr>
      </w:pPr>
      <w:r w:rsidRPr="009E10BF">
        <w:rPr>
          <w:rFonts w:asciiTheme="minorHAnsi" w:hAnsiTheme="minorHAnsi" w:cs="Arial"/>
          <w:b/>
          <w:szCs w:val="24"/>
          <w:lang w:eastAsia="en-GB"/>
        </w:rPr>
        <w:t xml:space="preserve">Joint Waste Management Strategy Implication - </w:t>
      </w:r>
      <w:r w:rsidRPr="009E10BF">
        <w:rPr>
          <w:rFonts w:asciiTheme="minorHAnsi" w:hAnsiTheme="minorHAnsi" w:cs="Arial"/>
          <w:szCs w:val="24"/>
          <w:lang w:eastAsia="en-GB"/>
        </w:rPr>
        <w:t xml:space="preserve">The </w:t>
      </w:r>
      <w:r w:rsidR="00822DC3">
        <w:rPr>
          <w:rFonts w:asciiTheme="minorHAnsi" w:hAnsiTheme="minorHAnsi" w:cs="Arial"/>
          <w:szCs w:val="24"/>
          <w:lang w:eastAsia="en-GB"/>
        </w:rPr>
        <w:t>procurement relates to</w:t>
      </w:r>
      <w:r w:rsidRPr="009E10BF">
        <w:rPr>
          <w:rFonts w:asciiTheme="minorHAnsi" w:hAnsiTheme="minorHAnsi" w:cs="Arial"/>
          <w:szCs w:val="24"/>
          <w:lang w:eastAsia="en-GB"/>
        </w:rPr>
        <w:t xml:space="preserve"> the Authority’s Joint Waste Management Strategy policies, particularly ‘Effective and efficient operations focused on where we want to be in the future’.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A37678" w:rsidRPr="009E10BF" w14:paraId="6F304C17" w14:textId="77777777" w:rsidTr="00E87B8C">
        <w:tc>
          <w:tcPr>
            <w:tcW w:w="1163" w:type="dxa"/>
          </w:tcPr>
          <w:p w14:paraId="3F43D487" w14:textId="77777777" w:rsidR="00A37678" w:rsidRPr="009E10BF" w:rsidRDefault="00A37678" w:rsidP="00E87B8C">
            <w:pPr>
              <w:spacing w:before="120" w:after="120"/>
              <w:ind w:right="113"/>
              <w:rPr>
                <w:rFonts w:asciiTheme="minorHAnsi" w:hAnsiTheme="minorHAnsi" w:cs="Arial"/>
                <w:szCs w:val="24"/>
              </w:rPr>
            </w:pPr>
            <w:r w:rsidRPr="009E10BF">
              <w:rPr>
                <w:rFonts w:asciiTheme="minorHAnsi" w:hAnsiTheme="minorHAnsi" w:cs="Arial"/>
                <w:szCs w:val="24"/>
              </w:rPr>
              <w:t>Contact Officers</w:t>
            </w:r>
          </w:p>
          <w:p w14:paraId="283D1729" w14:textId="77777777" w:rsidR="00A37678" w:rsidRPr="009E10BF" w:rsidRDefault="00A37678" w:rsidP="00E87B8C">
            <w:pPr>
              <w:spacing w:before="120" w:after="120"/>
              <w:ind w:right="113"/>
              <w:rPr>
                <w:rFonts w:asciiTheme="minorHAnsi" w:hAnsiTheme="minorHAnsi" w:cs="Arial"/>
                <w:i/>
                <w:szCs w:val="24"/>
              </w:rPr>
            </w:pPr>
          </w:p>
        </w:tc>
        <w:tc>
          <w:tcPr>
            <w:tcW w:w="4820" w:type="dxa"/>
          </w:tcPr>
          <w:p w14:paraId="4AAE4ABF" w14:textId="77777777" w:rsidR="00A37678" w:rsidRPr="009E10BF" w:rsidRDefault="00A37678" w:rsidP="00E87B8C">
            <w:pPr>
              <w:spacing w:before="120"/>
              <w:ind w:right="113"/>
              <w:rPr>
                <w:rFonts w:asciiTheme="minorHAnsi" w:hAnsiTheme="minorHAnsi" w:cs="Arial"/>
                <w:szCs w:val="24"/>
              </w:rPr>
            </w:pPr>
            <w:r w:rsidRPr="009E10BF">
              <w:rPr>
                <w:rFonts w:asciiTheme="minorHAnsi" w:hAnsiTheme="minorHAnsi" w:cs="Arial"/>
                <w:szCs w:val="24"/>
              </w:rPr>
              <w:t xml:space="preserve">Beth Baylay, Contracts Manager, </w:t>
            </w:r>
          </w:p>
          <w:p w14:paraId="1B766CD6" w14:textId="027E30B5" w:rsidR="00A37678" w:rsidRPr="009E10BF" w:rsidRDefault="00AB1E94" w:rsidP="00E87B8C">
            <w:pPr>
              <w:ind w:right="113"/>
              <w:rPr>
                <w:rStyle w:val="Hyperlink"/>
                <w:rFonts w:asciiTheme="minorHAnsi" w:hAnsiTheme="minorHAnsi" w:cs="Arial"/>
                <w:color w:val="auto"/>
                <w:szCs w:val="24"/>
              </w:rPr>
            </w:pPr>
            <w:hyperlink r:id="rId8" w:history="1">
              <w:r w:rsidR="00A37678" w:rsidRPr="009E10BF">
                <w:rPr>
                  <w:rStyle w:val="Hyperlink"/>
                  <w:rFonts w:asciiTheme="minorHAnsi" w:hAnsiTheme="minorHAnsi" w:cs="Arial"/>
                  <w:color w:val="auto"/>
                  <w:szCs w:val="24"/>
                </w:rPr>
                <w:t>bethbaylay@westlondonwaste.gov.uk</w:t>
              </w:r>
            </w:hyperlink>
          </w:p>
          <w:p w14:paraId="293A135A" w14:textId="77777777" w:rsidR="00A37678" w:rsidRPr="009E10BF" w:rsidRDefault="00A37678" w:rsidP="00E87B8C">
            <w:pPr>
              <w:spacing w:before="120"/>
              <w:ind w:right="113"/>
              <w:rPr>
                <w:rFonts w:asciiTheme="minorHAnsi" w:hAnsiTheme="minorHAnsi" w:cs="Arial"/>
                <w:szCs w:val="24"/>
              </w:rPr>
            </w:pPr>
            <w:r w:rsidRPr="009E10BF">
              <w:rPr>
                <w:rFonts w:asciiTheme="minorHAnsi" w:hAnsiTheme="minorHAnsi" w:cs="Arial"/>
                <w:szCs w:val="24"/>
              </w:rPr>
              <w:t>Tom Beagan, Head of Service Delivery</w:t>
            </w:r>
          </w:p>
          <w:p w14:paraId="340533B8" w14:textId="77777777" w:rsidR="00A37678" w:rsidRPr="009E10BF" w:rsidRDefault="00AB1E94" w:rsidP="00E87B8C">
            <w:pPr>
              <w:ind w:right="113"/>
              <w:rPr>
                <w:rFonts w:asciiTheme="minorHAnsi" w:hAnsiTheme="minorHAnsi" w:cs="Arial"/>
                <w:szCs w:val="24"/>
              </w:rPr>
            </w:pPr>
            <w:hyperlink r:id="rId9" w:history="1">
              <w:r w:rsidR="00A37678" w:rsidRPr="009E10BF">
                <w:rPr>
                  <w:rStyle w:val="Hyperlink"/>
                  <w:rFonts w:asciiTheme="minorHAnsi" w:hAnsiTheme="minorHAnsi" w:cs="Arial"/>
                  <w:color w:val="auto"/>
                  <w:szCs w:val="24"/>
                </w:rPr>
                <w:t>tombeagan@westlondonwaste.gov.uk</w:t>
              </w:r>
            </w:hyperlink>
            <w:r w:rsidR="00A37678" w:rsidRPr="009E10BF">
              <w:rPr>
                <w:rFonts w:asciiTheme="minorHAnsi" w:hAnsiTheme="minorHAnsi" w:cs="Arial"/>
                <w:szCs w:val="24"/>
              </w:rPr>
              <w:tab/>
            </w:r>
          </w:p>
          <w:p w14:paraId="469DF362" w14:textId="77777777" w:rsidR="00A37678" w:rsidRPr="009E10BF" w:rsidRDefault="00A37678" w:rsidP="00E87B8C">
            <w:pPr>
              <w:ind w:right="113"/>
              <w:rPr>
                <w:rFonts w:asciiTheme="minorHAnsi" w:hAnsiTheme="minorHAnsi" w:cs="Arial"/>
              </w:rPr>
            </w:pPr>
            <w:r w:rsidRPr="009E10BF">
              <w:rPr>
                <w:rFonts w:asciiTheme="minorHAnsi" w:hAnsiTheme="minorHAnsi" w:cs="Arial"/>
              </w:rPr>
              <w:t xml:space="preserve"> </w:t>
            </w:r>
          </w:p>
        </w:tc>
        <w:tc>
          <w:tcPr>
            <w:tcW w:w="4820" w:type="dxa"/>
          </w:tcPr>
          <w:p w14:paraId="5BF5CC5A" w14:textId="77777777" w:rsidR="002A17C9" w:rsidRPr="009E10BF" w:rsidRDefault="002A17C9" w:rsidP="00E15328">
            <w:pPr>
              <w:rPr>
                <w:rFonts w:asciiTheme="minorHAnsi" w:eastAsiaTheme="minorEastAsia" w:hAnsiTheme="minorHAnsi" w:cs="Arial"/>
                <w:noProof/>
                <w:lang w:eastAsia="en-GB"/>
              </w:rPr>
            </w:pPr>
          </w:p>
          <w:p w14:paraId="348ED2C4" w14:textId="251DF5F3" w:rsidR="00A37678" w:rsidRPr="009E10BF" w:rsidRDefault="000670F9" w:rsidP="00E15328">
            <w:pPr>
              <w:rPr>
                <w:rFonts w:asciiTheme="minorHAnsi" w:eastAsiaTheme="minorEastAsia" w:hAnsiTheme="minorHAnsi" w:cs="Arial"/>
                <w:noProof/>
                <w:sz w:val="22"/>
                <w:lang w:eastAsia="en-GB"/>
              </w:rPr>
            </w:pPr>
            <w:r w:rsidRPr="009E10BF">
              <w:rPr>
                <w:rFonts w:asciiTheme="minorHAnsi" w:eastAsiaTheme="minorEastAsia" w:hAnsiTheme="minorHAnsi" w:cs="Arial"/>
                <w:noProof/>
                <w:lang w:eastAsia="en-GB"/>
              </w:rPr>
              <w:t>01895 545516</w:t>
            </w:r>
          </w:p>
          <w:p w14:paraId="359DAA62" w14:textId="77777777" w:rsidR="002A17C9" w:rsidRPr="009E10BF" w:rsidRDefault="002A17C9" w:rsidP="00E87B8C">
            <w:pPr>
              <w:spacing w:before="120"/>
              <w:ind w:right="113"/>
              <w:rPr>
                <w:rFonts w:asciiTheme="minorHAnsi" w:hAnsiTheme="minorHAnsi" w:cs="Arial"/>
                <w:szCs w:val="24"/>
                <w:lang w:eastAsia="en-GB"/>
              </w:rPr>
            </w:pPr>
          </w:p>
          <w:p w14:paraId="66386CB6" w14:textId="05B4F0A7" w:rsidR="00A37678" w:rsidRPr="009E10BF" w:rsidRDefault="000670F9" w:rsidP="00E87B8C">
            <w:pPr>
              <w:spacing w:before="120"/>
              <w:ind w:right="113"/>
              <w:rPr>
                <w:rFonts w:asciiTheme="minorHAnsi" w:hAnsiTheme="minorHAnsi" w:cs="Arial"/>
                <w:szCs w:val="24"/>
              </w:rPr>
            </w:pPr>
            <w:r w:rsidRPr="009E10BF">
              <w:rPr>
                <w:rFonts w:asciiTheme="minorHAnsi" w:hAnsiTheme="minorHAnsi" w:cs="Arial"/>
                <w:szCs w:val="24"/>
                <w:lang w:eastAsia="en-GB"/>
              </w:rPr>
              <w:t>01895 545514</w:t>
            </w:r>
          </w:p>
          <w:p w14:paraId="1DAF7536" w14:textId="4DC58F9D" w:rsidR="00A37678" w:rsidRPr="009E10BF" w:rsidRDefault="00A37678" w:rsidP="00E15328">
            <w:pPr>
              <w:ind w:right="113"/>
              <w:rPr>
                <w:rFonts w:asciiTheme="minorHAnsi" w:hAnsiTheme="minorHAnsi" w:cs="Arial"/>
                <w:szCs w:val="24"/>
              </w:rPr>
            </w:pPr>
          </w:p>
        </w:tc>
      </w:tr>
    </w:tbl>
    <w:p w14:paraId="22C5353D" w14:textId="06FE7572" w:rsidR="002427C5" w:rsidRPr="009E10BF" w:rsidRDefault="002427C5" w:rsidP="002A7F3F">
      <w:pPr>
        <w:widowControl w:val="0"/>
        <w:tabs>
          <w:tab w:val="left" w:pos="1740"/>
          <w:tab w:val="left" w:pos="1741"/>
        </w:tabs>
        <w:autoSpaceDE w:val="0"/>
        <w:autoSpaceDN w:val="0"/>
        <w:spacing w:before="73"/>
        <w:rPr>
          <w:rFonts w:asciiTheme="minorHAnsi" w:hAnsiTheme="minorHAnsi"/>
          <w:sz w:val="23"/>
          <w:lang w:val="en-US"/>
        </w:rPr>
      </w:pPr>
    </w:p>
    <w:sectPr w:rsidR="002427C5" w:rsidRPr="009E10BF" w:rsidSect="002A7F3F">
      <w:footerReference w:type="default" r:id="rId10"/>
      <w:pgSz w:w="11910" w:h="16840"/>
      <w:pgMar w:top="880" w:right="600" w:bottom="880" w:left="420"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7779" w14:textId="77777777" w:rsidR="00674BB6" w:rsidRDefault="00674BB6">
      <w:r>
        <w:separator/>
      </w:r>
    </w:p>
  </w:endnote>
  <w:endnote w:type="continuationSeparator" w:id="0">
    <w:p w14:paraId="262AE3BB" w14:textId="77777777" w:rsidR="00674BB6" w:rsidRDefault="0067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9C78" w14:textId="77777777" w:rsidR="00CA4E47" w:rsidRDefault="00CA4E47">
    <w:pPr>
      <w:pStyle w:val="BodyText"/>
      <w:spacing w:line="14" w:lineRule="auto"/>
      <w:rPr>
        <w:sz w:val="17"/>
      </w:rPr>
    </w:pPr>
    <w:r>
      <w:rPr>
        <w:noProof/>
        <w:lang w:val="en-GB" w:eastAsia="en-GB"/>
      </w:rPr>
      <mc:AlternateContent>
        <mc:Choice Requires="wps">
          <w:drawing>
            <wp:anchor distT="0" distB="0" distL="114300" distR="114300" simplePos="0" relativeHeight="251660288" behindDoc="1" locked="0" layoutInCell="1" allowOverlap="1" wp14:anchorId="0C7C710A" wp14:editId="1D0948E1">
              <wp:simplePos x="0" y="0"/>
              <wp:positionH relativeFrom="page">
                <wp:posOffset>3664585</wp:posOffset>
              </wp:positionH>
              <wp:positionV relativeFrom="page">
                <wp:posOffset>10116820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AC5A" w14:textId="33A7AFCA" w:rsidR="00CA4E47" w:rsidRDefault="00CA4E47">
                          <w:pPr>
                            <w:spacing w:before="13"/>
                            <w:ind w:left="60"/>
                          </w:pPr>
                          <w:r>
                            <w:fldChar w:fldCharType="begin"/>
                          </w:r>
                          <w:r>
                            <w:instrText xml:space="preserve"> PAGE </w:instrText>
                          </w:r>
                          <w:r>
                            <w:fldChar w:fldCharType="separate"/>
                          </w:r>
                          <w:r w:rsidR="00AB1E9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710A" id="_x0000_t202" coordsize="21600,21600" o:spt="202" path="m,l,21600r21600,l21600,xe">
              <v:stroke joinstyle="miter"/>
              <v:path gradientshapeok="t" o:connecttype="rect"/>
            </v:shapetype>
            <v:shape id="Text Box 1" o:spid="_x0000_s1026" type="#_x0000_t202" style="position:absolute;left:0;text-align:left;margin-left:288.55pt;margin-top:796.6pt;width:18.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FJ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" filled="f" stroked="f">
              <v:textbox inset="0,0,0,0">
                <w:txbxContent>
                  <w:p w14:paraId="5311AC5A" w14:textId="33A7AFCA" w:rsidR="00CA4E47" w:rsidRDefault="00CA4E47">
                    <w:pPr>
                      <w:spacing w:before="13"/>
                      <w:ind w:left="60"/>
                    </w:pPr>
                    <w:r>
                      <w:fldChar w:fldCharType="begin"/>
                    </w:r>
                    <w:r>
                      <w:instrText xml:space="preserve"> PAGE </w:instrText>
                    </w:r>
                    <w:r>
                      <w:fldChar w:fldCharType="separate"/>
                    </w:r>
                    <w:r w:rsidR="00AB1E9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426E" w14:textId="77777777" w:rsidR="00674BB6" w:rsidRDefault="00674BB6">
      <w:r>
        <w:separator/>
      </w:r>
    </w:p>
  </w:footnote>
  <w:footnote w:type="continuationSeparator" w:id="0">
    <w:p w14:paraId="017C3A0B" w14:textId="77777777" w:rsidR="00674BB6" w:rsidRDefault="00674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3D385A89"/>
    <w:multiLevelType w:val="hybridMultilevel"/>
    <w:tmpl w:val="AFB0925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 w15:restartNumberingAfterBreak="0">
    <w:nsid w:val="669126B4"/>
    <w:multiLevelType w:val="hybridMultilevel"/>
    <w:tmpl w:val="7B40E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6" w15:restartNumberingAfterBreak="0">
    <w:nsid w:val="7BE02377"/>
    <w:multiLevelType w:val="hybridMultilevel"/>
    <w:tmpl w:val="4836A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A23"/>
    <w:rsid w:val="000030E0"/>
    <w:rsid w:val="00006FE3"/>
    <w:rsid w:val="0001197A"/>
    <w:rsid w:val="00011E40"/>
    <w:rsid w:val="00012C9C"/>
    <w:rsid w:val="000130E9"/>
    <w:rsid w:val="0001346C"/>
    <w:rsid w:val="00013985"/>
    <w:rsid w:val="00013C4F"/>
    <w:rsid w:val="0001419F"/>
    <w:rsid w:val="00016DEE"/>
    <w:rsid w:val="00016FA7"/>
    <w:rsid w:val="0001768C"/>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670F9"/>
    <w:rsid w:val="00071151"/>
    <w:rsid w:val="000721D3"/>
    <w:rsid w:val="00073341"/>
    <w:rsid w:val="00074F47"/>
    <w:rsid w:val="00075E1E"/>
    <w:rsid w:val="00077A96"/>
    <w:rsid w:val="00077FD9"/>
    <w:rsid w:val="000802AF"/>
    <w:rsid w:val="0008084C"/>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1BA"/>
    <w:rsid w:val="00100B13"/>
    <w:rsid w:val="00101539"/>
    <w:rsid w:val="001023CF"/>
    <w:rsid w:val="001029D8"/>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C87"/>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67DBD"/>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0F31"/>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B7483"/>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2AE"/>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0D9B"/>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7C5"/>
    <w:rsid w:val="00242EB5"/>
    <w:rsid w:val="00243BA3"/>
    <w:rsid w:val="00244CE9"/>
    <w:rsid w:val="00245211"/>
    <w:rsid w:val="00246892"/>
    <w:rsid w:val="00247B25"/>
    <w:rsid w:val="00247F6D"/>
    <w:rsid w:val="002509B7"/>
    <w:rsid w:val="002510AF"/>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17C9"/>
    <w:rsid w:val="002A2865"/>
    <w:rsid w:val="002A2C94"/>
    <w:rsid w:val="002A2D72"/>
    <w:rsid w:val="002A3AD9"/>
    <w:rsid w:val="002A3CE0"/>
    <w:rsid w:val="002A50C7"/>
    <w:rsid w:val="002A7698"/>
    <w:rsid w:val="002A7F3F"/>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096"/>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42580"/>
    <w:rsid w:val="003425A8"/>
    <w:rsid w:val="00342685"/>
    <w:rsid w:val="00343CF2"/>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5176"/>
    <w:rsid w:val="00385A84"/>
    <w:rsid w:val="0038684F"/>
    <w:rsid w:val="00386FAA"/>
    <w:rsid w:val="00387594"/>
    <w:rsid w:val="0039009E"/>
    <w:rsid w:val="00390A96"/>
    <w:rsid w:val="00393690"/>
    <w:rsid w:val="00393889"/>
    <w:rsid w:val="0039531D"/>
    <w:rsid w:val="0039765D"/>
    <w:rsid w:val="00397F1C"/>
    <w:rsid w:val="003A0A62"/>
    <w:rsid w:val="003A15E9"/>
    <w:rsid w:val="003A190D"/>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331"/>
    <w:rsid w:val="00400672"/>
    <w:rsid w:val="004009E1"/>
    <w:rsid w:val="0040130C"/>
    <w:rsid w:val="0040168F"/>
    <w:rsid w:val="00404791"/>
    <w:rsid w:val="00404EB5"/>
    <w:rsid w:val="004063BE"/>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44F0"/>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191"/>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0F9"/>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866A6"/>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0A2B"/>
    <w:rsid w:val="005D154B"/>
    <w:rsid w:val="005D3D19"/>
    <w:rsid w:val="005D4159"/>
    <w:rsid w:val="005D4704"/>
    <w:rsid w:val="005D4CD4"/>
    <w:rsid w:val="005D6094"/>
    <w:rsid w:val="005D705C"/>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133"/>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BF9"/>
    <w:rsid w:val="00664535"/>
    <w:rsid w:val="0066511D"/>
    <w:rsid w:val="0066686B"/>
    <w:rsid w:val="00667220"/>
    <w:rsid w:val="00667A0C"/>
    <w:rsid w:val="0067065F"/>
    <w:rsid w:val="00671632"/>
    <w:rsid w:val="00671740"/>
    <w:rsid w:val="006723B5"/>
    <w:rsid w:val="00672FE0"/>
    <w:rsid w:val="006740D6"/>
    <w:rsid w:val="00674BB6"/>
    <w:rsid w:val="00675690"/>
    <w:rsid w:val="00675E6B"/>
    <w:rsid w:val="00676183"/>
    <w:rsid w:val="00676A3A"/>
    <w:rsid w:val="006776AF"/>
    <w:rsid w:val="00677880"/>
    <w:rsid w:val="00677B86"/>
    <w:rsid w:val="00677DE4"/>
    <w:rsid w:val="00683012"/>
    <w:rsid w:val="00684722"/>
    <w:rsid w:val="00684DB5"/>
    <w:rsid w:val="006859E8"/>
    <w:rsid w:val="006866F1"/>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3841"/>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2C1C"/>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00F1"/>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C01A5"/>
    <w:rsid w:val="007C12DA"/>
    <w:rsid w:val="007C29DC"/>
    <w:rsid w:val="007C661D"/>
    <w:rsid w:val="007C6A7A"/>
    <w:rsid w:val="007D06CC"/>
    <w:rsid w:val="007D12AF"/>
    <w:rsid w:val="007D12EC"/>
    <w:rsid w:val="007D339F"/>
    <w:rsid w:val="007D4BF3"/>
    <w:rsid w:val="007D512F"/>
    <w:rsid w:val="007D59BF"/>
    <w:rsid w:val="007D5D21"/>
    <w:rsid w:val="007D7B0B"/>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2DC3"/>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742"/>
    <w:rsid w:val="00853826"/>
    <w:rsid w:val="00853B65"/>
    <w:rsid w:val="00854D8D"/>
    <w:rsid w:val="008550FB"/>
    <w:rsid w:val="00855233"/>
    <w:rsid w:val="00856417"/>
    <w:rsid w:val="00856433"/>
    <w:rsid w:val="00856B4E"/>
    <w:rsid w:val="00856E68"/>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584D"/>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5C3"/>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1345"/>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183"/>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0BF"/>
    <w:rsid w:val="009E13AE"/>
    <w:rsid w:val="009E1480"/>
    <w:rsid w:val="009E1D3D"/>
    <w:rsid w:val="009E1D7A"/>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E77"/>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678"/>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2141"/>
    <w:rsid w:val="00A93D2C"/>
    <w:rsid w:val="00A95AEC"/>
    <w:rsid w:val="00A95B9F"/>
    <w:rsid w:val="00A95C9B"/>
    <w:rsid w:val="00A96154"/>
    <w:rsid w:val="00AA069B"/>
    <w:rsid w:val="00AA2465"/>
    <w:rsid w:val="00AA2904"/>
    <w:rsid w:val="00AA29CA"/>
    <w:rsid w:val="00AA43BD"/>
    <w:rsid w:val="00AB04DC"/>
    <w:rsid w:val="00AB08BA"/>
    <w:rsid w:val="00AB0E52"/>
    <w:rsid w:val="00AB1E94"/>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AC5"/>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6CB1"/>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60D0"/>
    <w:rsid w:val="00BE7C03"/>
    <w:rsid w:val="00BF052B"/>
    <w:rsid w:val="00BF22E5"/>
    <w:rsid w:val="00BF2DFA"/>
    <w:rsid w:val="00BF32C8"/>
    <w:rsid w:val="00BF3B38"/>
    <w:rsid w:val="00BF411B"/>
    <w:rsid w:val="00BF46F4"/>
    <w:rsid w:val="00BF55D0"/>
    <w:rsid w:val="00BF75EE"/>
    <w:rsid w:val="00BF7CEB"/>
    <w:rsid w:val="00C02A8B"/>
    <w:rsid w:val="00C030F4"/>
    <w:rsid w:val="00C03734"/>
    <w:rsid w:val="00C038BB"/>
    <w:rsid w:val="00C04CEA"/>
    <w:rsid w:val="00C055B8"/>
    <w:rsid w:val="00C07EAB"/>
    <w:rsid w:val="00C101F1"/>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4E47"/>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1238"/>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29"/>
    <w:rsid w:val="00D16CB3"/>
    <w:rsid w:val="00D22CE8"/>
    <w:rsid w:val="00D23D24"/>
    <w:rsid w:val="00D24FF5"/>
    <w:rsid w:val="00D25383"/>
    <w:rsid w:val="00D26C04"/>
    <w:rsid w:val="00D31034"/>
    <w:rsid w:val="00D3128D"/>
    <w:rsid w:val="00D333F5"/>
    <w:rsid w:val="00D34DBA"/>
    <w:rsid w:val="00D35311"/>
    <w:rsid w:val="00D35BE0"/>
    <w:rsid w:val="00D40D83"/>
    <w:rsid w:val="00D42109"/>
    <w:rsid w:val="00D42AF9"/>
    <w:rsid w:val="00D445C6"/>
    <w:rsid w:val="00D45030"/>
    <w:rsid w:val="00D459DE"/>
    <w:rsid w:val="00D45AC1"/>
    <w:rsid w:val="00D4720D"/>
    <w:rsid w:val="00D474BC"/>
    <w:rsid w:val="00D47D02"/>
    <w:rsid w:val="00D51E81"/>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002C"/>
    <w:rsid w:val="00DB15C1"/>
    <w:rsid w:val="00DB174D"/>
    <w:rsid w:val="00DB5074"/>
    <w:rsid w:val="00DB5415"/>
    <w:rsid w:val="00DB603C"/>
    <w:rsid w:val="00DB62F7"/>
    <w:rsid w:val="00DB647D"/>
    <w:rsid w:val="00DB6CF9"/>
    <w:rsid w:val="00DB6E07"/>
    <w:rsid w:val="00DB6E33"/>
    <w:rsid w:val="00DB6E45"/>
    <w:rsid w:val="00DB752A"/>
    <w:rsid w:val="00DC02F0"/>
    <w:rsid w:val="00DC17F4"/>
    <w:rsid w:val="00DC18FF"/>
    <w:rsid w:val="00DC2106"/>
    <w:rsid w:val="00DC2858"/>
    <w:rsid w:val="00DC476B"/>
    <w:rsid w:val="00DC483D"/>
    <w:rsid w:val="00DC5500"/>
    <w:rsid w:val="00DC68D9"/>
    <w:rsid w:val="00DC71BF"/>
    <w:rsid w:val="00DC7B5B"/>
    <w:rsid w:val="00DD125F"/>
    <w:rsid w:val="00DD169C"/>
    <w:rsid w:val="00DD2E03"/>
    <w:rsid w:val="00DD2F67"/>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2DF"/>
    <w:rsid w:val="00E07830"/>
    <w:rsid w:val="00E07E6F"/>
    <w:rsid w:val="00E10466"/>
    <w:rsid w:val="00E12510"/>
    <w:rsid w:val="00E12670"/>
    <w:rsid w:val="00E12B7B"/>
    <w:rsid w:val="00E14342"/>
    <w:rsid w:val="00E146B1"/>
    <w:rsid w:val="00E152CD"/>
    <w:rsid w:val="00E15328"/>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995"/>
    <w:rsid w:val="00E71D26"/>
    <w:rsid w:val="00E71EC0"/>
    <w:rsid w:val="00E72F9B"/>
    <w:rsid w:val="00E73C69"/>
    <w:rsid w:val="00E74CB1"/>
    <w:rsid w:val="00E75331"/>
    <w:rsid w:val="00E75718"/>
    <w:rsid w:val="00E75F7C"/>
    <w:rsid w:val="00E76252"/>
    <w:rsid w:val="00E775AD"/>
    <w:rsid w:val="00E8157B"/>
    <w:rsid w:val="00E815D0"/>
    <w:rsid w:val="00E81948"/>
    <w:rsid w:val="00E8228C"/>
    <w:rsid w:val="00E83F7E"/>
    <w:rsid w:val="00E86121"/>
    <w:rsid w:val="00E8682B"/>
    <w:rsid w:val="00E86FEB"/>
    <w:rsid w:val="00E87622"/>
    <w:rsid w:val="00E87B8C"/>
    <w:rsid w:val="00E91785"/>
    <w:rsid w:val="00E937DA"/>
    <w:rsid w:val="00E964C1"/>
    <w:rsid w:val="00E973DC"/>
    <w:rsid w:val="00EA02F9"/>
    <w:rsid w:val="00EA18F2"/>
    <w:rsid w:val="00EA3676"/>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2DBD"/>
    <w:rsid w:val="00F338EB"/>
    <w:rsid w:val="00F34228"/>
    <w:rsid w:val="00F346D4"/>
    <w:rsid w:val="00F36520"/>
    <w:rsid w:val="00F37921"/>
    <w:rsid w:val="00F40079"/>
    <w:rsid w:val="00F4139D"/>
    <w:rsid w:val="00F414EA"/>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2D04"/>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12C"/>
    <w:rsid w:val="00FB7A5A"/>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uiPriority w:val="1"/>
    <w:qFormat/>
    <w:pPr>
      <w:keepNext/>
      <w:outlineLvl w:val="0"/>
    </w:pPr>
    <w:rPr>
      <w:b/>
      <w:sz w:val="28"/>
      <w:lang w:val="en-US"/>
    </w:rPr>
  </w:style>
  <w:style w:type="paragraph" w:styleId="Heading2">
    <w:name w:val="heading 2"/>
    <w:basedOn w:val="Normal"/>
    <w:next w:val="Normal"/>
    <w:uiPriority w:val="1"/>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link w:val="Heading4Char"/>
    <w:uiPriority w:val="9"/>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uiPriority w:val="99"/>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uiPriority w:val="99"/>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uiPriority w:val="99"/>
    <w:rsid w:val="00F34228"/>
    <w:rPr>
      <w:rFonts w:ascii="Tahoma" w:hAnsi="Tahoma"/>
      <w:sz w:val="16"/>
      <w:szCs w:val="16"/>
      <w:lang w:val="x-none"/>
    </w:rPr>
  </w:style>
  <w:style w:type="character" w:customStyle="1" w:styleId="BalloonTextChar">
    <w:name w:val="Balloon Text Char"/>
    <w:link w:val="BalloonText"/>
    <w:uiPriority w:val="99"/>
    <w:rsid w:val="00F34228"/>
    <w:rPr>
      <w:rFonts w:ascii="Tahoma" w:hAnsi="Tahoma" w:cs="Tahoma"/>
      <w:sz w:val="16"/>
      <w:szCs w:val="16"/>
      <w:lang w:eastAsia="en-US"/>
    </w:rPr>
  </w:style>
  <w:style w:type="table" w:styleId="TableGrid">
    <w:name w:val="Table Grid"/>
    <w:basedOn w:val="TableNormal"/>
    <w:uiPriority w:val="3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043326"/>
    <w:rPr>
      <w:sz w:val="16"/>
      <w:szCs w:val="16"/>
    </w:rPr>
  </w:style>
  <w:style w:type="paragraph" w:styleId="CommentText">
    <w:name w:val="annotation text"/>
    <w:basedOn w:val="Normal"/>
    <w:link w:val="CommentTextChar"/>
    <w:uiPriority w:val="99"/>
    <w:rsid w:val="00043326"/>
    <w:rPr>
      <w:sz w:val="20"/>
    </w:rPr>
  </w:style>
  <w:style w:type="character" w:customStyle="1" w:styleId="CommentTextChar">
    <w:name w:val="Comment Text Char"/>
    <w:link w:val="CommentText"/>
    <w:uiPriority w:val="99"/>
    <w:rsid w:val="00043326"/>
    <w:rPr>
      <w:lang w:eastAsia="en-US"/>
    </w:rPr>
  </w:style>
  <w:style w:type="paragraph" w:styleId="CommentSubject">
    <w:name w:val="annotation subject"/>
    <w:basedOn w:val="CommentText"/>
    <w:next w:val="CommentText"/>
    <w:link w:val="CommentSubjectChar"/>
    <w:uiPriority w:val="99"/>
    <w:rsid w:val="00043326"/>
    <w:rPr>
      <w:b/>
      <w:bCs/>
    </w:rPr>
  </w:style>
  <w:style w:type="character" w:customStyle="1" w:styleId="CommentSubjectChar">
    <w:name w:val="Comment Subject Char"/>
    <w:link w:val="CommentSubject"/>
    <w:uiPriority w:val="99"/>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paragraph" w:customStyle="1" w:styleId="TableParagraph">
    <w:name w:val="Table Paragraph"/>
    <w:basedOn w:val="Normal"/>
    <w:uiPriority w:val="1"/>
    <w:qFormat/>
    <w:rsid w:val="00CA4E47"/>
    <w:pPr>
      <w:widowControl w:val="0"/>
      <w:autoSpaceDE w:val="0"/>
      <w:autoSpaceDN w:val="0"/>
    </w:pPr>
    <w:rPr>
      <w:rFonts w:ascii="Arial" w:eastAsia="Arial" w:hAnsi="Arial" w:cs="Arial"/>
      <w:sz w:val="22"/>
      <w:szCs w:val="22"/>
      <w:lang w:eastAsia="en-GB" w:bidi="en-GB"/>
    </w:rPr>
  </w:style>
  <w:style w:type="character" w:customStyle="1" w:styleId="Heading4Char">
    <w:name w:val="Heading 4 Char"/>
    <w:basedOn w:val="DefaultParagraphFont"/>
    <w:link w:val="Heading4"/>
    <w:uiPriority w:val="9"/>
    <w:rsid w:val="00CA4E47"/>
    <w:rPr>
      <w:b/>
      <w:sz w:val="24"/>
      <w:lang w:val="en-US" w:eastAsia="en-US"/>
    </w:rPr>
  </w:style>
  <w:style w:type="character" w:customStyle="1" w:styleId="FooterChar">
    <w:name w:val="Footer Char"/>
    <w:basedOn w:val="DefaultParagraphFont"/>
    <w:link w:val="Footer"/>
    <w:uiPriority w:val="99"/>
    <w:rsid w:val="00CA4E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383558151">
      <w:bodyDiv w:val="1"/>
      <w:marLeft w:val="0"/>
      <w:marRight w:val="0"/>
      <w:marTop w:val="0"/>
      <w:marBottom w:val="0"/>
      <w:divBdr>
        <w:top w:val="none" w:sz="0" w:space="0" w:color="auto"/>
        <w:left w:val="none" w:sz="0" w:space="0" w:color="auto"/>
        <w:bottom w:val="none" w:sz="0" w:space="0" w:color="auto"/>
        <w:right w:val="none" w:sz="0" w:space="0" w:color="auto"/>
      </w:divBdr>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baylay@westlondonwast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beagan@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75623-8BF5-4B13-B323-1B47160B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4207</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Tom Beagan</cp:lastModifiedBy>
  <cp:revision>3</cp:revision>
  <cp:lastPrinted>2019-09-11T09:24:00Z</cp:lastPrinted>
  <dcterms:created xsi:type="dcterms:W3CDTF">2021-09-03T15:39:00Z</dcterms:created>
  <dcterms:modified xsi:type="dcterms:W3CDTF">2021-09-13T10:28:00Z</dcterms:modified>
</cp:coreProperties>
</file>